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tbl>
      <w:tblPr>
        <w:tblStyle w:val="TableGrid"/>
        <w:tblpPr w:leftFromText="141" w:rightFromText="141" w:vertAnchor="page" w:horzAnchor="margin" w:tblpXSpec="center" w:tblpY="2806"/>
        <w:tblW w:w="10651" w:type="dxa"/>
        <w:tblLook w:val="04A0"/>
      </w:tblPr>
      <w:tblGrid>
        <w:gridCol w:w="1802"/>
        <w:gridCol w:w="2014"/>
        <w:gridCol w:w="1311"/>
        <w:gridCol w:w="952"/>
        <w:gridCol w:w="1004"/>
        <w:gridCol w:w="1348"/>
        <w:gridCol w:w="2220"/>
      </w:tblGrid>
      <w:tr w:rsidTr="0084706B">
        <w:tblPrEx>
          <w:tblW w:w="10651" w:type="dxa"/>
          <w:tblLook w:val="04A0"/>
        </w:tblPrEx>
        <w:trPr>
          <w:trHeight w:val="292"/>
        </w:trPr>
        <w:tc>
          <w:tcPr>
            <w:tcW w:w="1802" w:type="dxa"/>
            <w:vAlign w:val="bottom"/>
          </w:tcPr>
          <w:p w:rsidR="00024789" w:rsidRPr="00024789" w:rsidP="006F1E4E">
            <w:pPr>
              <w:autoSpaceDE w:val="0"/>
              <w:autoSpaceDN w:val="0"/>
              <w:adjustRightInd w:val="0"/>
              <w:spacing w:line="360" w:lineRule="auto"/>
              <w:rPr>
                <w:b/>
                <w:bCs/>
              </w:rPr>
            </w:pPr>
            <w:r w:rsidRPr="00024789">
              <w:rPr>
                <w:b/>
                <w:bCs/>
              </w:rPr>
              <w:t>Akademik Yıl</w:t>
            </w:r>
          </w:p>
        </w:tc>
        <w:tc>
          <w:tcPr>
            <w:tcW w:w="3314" w:type="dxa"/>
            <w:gridSpan w:val="2"/>
            <w:vAlign w:val="bottom"/>
          </w:tcPr>
          <w:p w:rsidR="00024789" w:rsidRPr="00024789" w:rsidP="006F1E4E">
            <w:pPr>
              <w:autoSpaceDE w:val="0"/>
              <w:autoSpaceDN w:val="0"/>
              <w:adjustRightInd w:val="0"/>
              <w:spacing w:line="360" w:lineRule="auto"/>
              <w:rPr>
                <w:bCs/>
              </w:rPr>
            </w:pPr>
            <w:r w:rsidRPr="00024789">
              <w:rPr>
                <w:bCs/>
              </w:rPr>
              <w:t>20__ /20__</w:t>
            </w:r>
          </w:p>
        </w:tc>
        <w:tc>
          <w:tcPr>
            <w:tcW w:w="1956" w:type="dxa"/>
            <w:gridSpan w:val="2"/>
            <w:vAlign w:val="bottom"/>
          </w:tcPr>
          <w:p w:rsidR="00024789" w:rsidRPr="00024789" w:rsidP="006F1E4E">
            <w:pPr>
              <w:autoSpaceDE w:val="0"/>
              <w:autoSpaceDN w:val="0"/>
              <w:adjustRightInd w:val="0"/>
              <w:spacing w:line="360" w:lineRule="auto"/>
              <w:rPr>
                <w:b/>
                <w:bCs/>
              </w:rPr>
            </w:pPr>
            <w:r w:rsidRPr="00024789">
              <w:rPr>
                <w:b/>
                <w:bCs/>
              </w:rPr>
              <w:t>Yarıyıl</w:t>
            </w:r>
          </w:p>
        </w:tc>
        <w:tc>
          <w:tcPr>
            <w:tcW w:w="3577" w:type="dxa"/>
            <w:gridSpan w:val="2"/>
            <w:vAlign w:val="bottom"/>
          </w:tcPr>
          <w:p w:rsidR="00024789" w:rsidRPr="00024789" w:rsidP="006F1E4E">
            <w:pPr>
              <w:autoSpaceDE w:val="0"/>
              <w:autoSpaceDN w:val="0"/>
              <w:adjustRightInd w:val="0"/>
              <w:spacing w:line="360" w:lineRule="auto"/>
              <w:rPr>
                <w:bCs/>
              </w:rPr>
            </w:pPr>
            <w:r w:rsidRPr="00024789">
              <w:rPr>
                <w:bCs/>
                <w:noProof/>
              </w:rPr>
              <mc:AlternateContent>
                <mc:Choice Requires="wps">
                  <w:drawing>
                    <wp:anchor distT="0" distB="0" distL="114300" distR="114300" simplePos="0" relativeHeight="251660288" behindDoc="0" locked="0" layoutInCell="1" allowOverlap="1">
                      <wp:simplePos x="0" y="0"/>
                      <wp:positionH relativeFrom="column">
                        <wp:posOffset>1122045</wp:posOffset>
                      </wp:positionH>
                      <wp:positionV relativeFrom="paragraph">
                        <wp:posOffset>45085</wp:posOffset>
                      </wp:positionV>
                      <wp:extent cx="238125" cy="161925"/>
                      <wp:effectExtent l="0" t="0" r="28575" b="28575"/>
                      <wp:wrapNone/>
                      <wp:docPr id="11" name="Dikdörtgen 11"/>
                      <wp:cNvGraphicFramePr/>
                      <a:graphic xmlns:a="http://schemas.openxmlformats.org/drawingml/2006/main">
                        <a:graphicData uri="http://schemas.microsoft.com/office/word/2010/wordprocessingShape">
                          <wps:wsp xmlns:wps="http://schemas.microsoft.com/office/word/2010/wordprocessingShape">
                            <wps:cNvSpPr/>
                            <wps:spPr>
                              <a:xfrm>
                                <a:off x="0" y="0"/>
                                <a:ext cx="2381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1" o:spid="_x0000_s1025" style="width:18.75pt;height:12.75pt;margin-top:3.55pt;margin-left:88.35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sidRPr="00024789">
              <w:rPr>
                <w:bCs/>
                <w:noProof/>
              </w:rPr>
              <mc:AlternateContent>
                <mc:Choice Requires="wps">
                  <w:drawing>
                    <wp:anchor distT="0" distB="0" distL="114300" distR="114300" simplePos="0" relativeHeight="251658240" behindDoc="0" locked="0" layoutInCell="1" allowOverlap="1">
                      <wp:simplePos x="0" y="0"/>
                      <wp:positionH relativeFrom="column">
                        <wp:posOffset>-8890</wp:posOffset>
                      </wp:positionH>
                      <wp:positionV relativeFrom="paragraph">
                        <wp:posOffset>41910</wp:posOffset>
                      </wp:positionV>
                      <wp:extent cx="238125" cy="161925"/>
                      <wp:effectExtent l="0" t="0" r="28575" b="28575"/>
                      <wp:wrapNone/>
                      <wp:docPr id="10" name="Dikdörtgen 10"/>
                      <wp:cNvGraphicFramePr/>
                      <a:graphic xmlns:a="http://schemas.openxmlformats.org/drawingml/2006/main">
                        <a:graphicData uri="http://schemas.microsoft.com/office/word/2010/wordprocessingShape">
                          <wps:wsp xmlns:wps="http://schemas.microsoft.com/office/word/2010/wordprocessingShape">
                            <wps:cNvSpPr/>
                            <wps:spPr>
                              <a:xfrm>
                                <a:off x="0" y="0"/>
                                <a:ext cx="2381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0" o:spid="_x0000_s1026" style="width:18.75pt;height:12.75pt;margin-top:3.3pt;margin-left:-0.7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sidRPr="00024789">
              <w:rPr>
                <w:bCs/>
              </w:rPr>
              <w:t xml:space="preserve">        Güz                        Bahar</w:t>
            </w:r>
          </w:p>
        </w:tc>
      </w:tr>
      <w:tr w:rsidTr="0084706B">
        <w:tblPrEx>
          <w:tblW w:w="10651" w:type="dxa"/>
          <w:tblLook w:val="04A0"/>
        </w:tblPrEx>
        <w:trPr>
          <w:trHeight w:val="292"/>
        </w:trPr>
        <w:tc>
          <w:tcPr>
            <w:tcW w:w="1802" w:type="dxa"/>
            <w:vAlign w:val="bottom"/>
          </w:tcPr>
          <w:p w:rsidR="00024789" w:rsidRPr="00024789" w:rsidP="006F1E4E">
            <w:pPr>
              <w:autoSpaceDE w:val="0"/>
              <w:autoSpaceDN w:val="0"/>
              <w:adjustRightInd w:val="0"/>
              <w:spacing w:line="360" w:lineRule="auto"/>
              <w:rPr>
                <w:b/>
                <w:bCs/>
              </w:rPr>
            </w:pPr>
            <w:r w:rsidRPr="00024789">
              <w:rPr>
                <w:b/>
                <w:bCs/>
              </w:rPr>
              <w:t>Fak./YO/MYO</w:t>
            </w:r>
          </w:p>
        </w:tc>
        <w:tc>
          <w:tcPr>
            <w:tcW w:w="3314" w:type="dxa"/>
            <w:gridSpan w:val="2"/>
            <w:vAlign w:val="bottom"/>
          </w:tcPr>
          <w:p w:rsidR="00024789" w:rsidRPr="00024789" w:rsidP="006F1E4E">
            <w:pPr>
              <w:autoSpaceDE w:val="0"/>
              <w:autoSpaceDN w:val="0"/>
              <w:adjustRightInd w:val="0"/>
              <w:spacing w:line="360" w:lineRule="auto"/>
              <w:rPr>
                <w:b/>
                <w:bCs/>
              </w:rPr>
            </w:pPr>
          </w:p>
        </w:tc>
        <w:tc>
          <w:tcPr>
            <w:tcW w:w="1956" w:type="dxa"/>
            <w:gridSpan w:val="2"/>
            <w:vAlign w:val="bottom"/>
          </w:tcPr>
          <w:p w:rsidR="00024789" w:rsidRPr="00024789" w:rsidP="006F1E4E">
            <w:pPr>
              <w:autoSpaceDE w:val="0"/>
              <w:autoSpaceDN w:val="0"/>
              <w:adjustRightInd w:val="0"/>
              <w:spacing w:line="360" w:lineRule="auto"/>
              <w:rPr>
                <w:b/>
                <w:bCs/>
              </w:rPr>
            </w:pPr>
            <w:r w:rsidRPr="00024789">
              <w:rPr>
                <w:b/>
                <w:bCs/>
              </w:rPr>
              <w:t>Öğrenci. No</w:t>
            </w:r>
          </w:p>
        </w:tc>
        <w:tc>
          <w:tcPr>
            <w:tcW w:w="3577" w:type="dxa"/>
            <w:gridSpan w:val="2"/>
            <w:vAlign w:val="bottom"/>
          </w:tcPr>
          <w:p w:rsidR="00024789" w:rsidRPr="00024789" w:rsidP="006F1E4E">
            <w:pPr>
              <w:autoSpaceDE w:val="0"/>
              <w:autoSpaceDN w:val="0"/>
              <w:adjustRightInd w:val="0"/>
              <w:spacing w:line="360" w:lineRule="auto"/>
              <w:rPr>
                <w:bCs/>
              </w:rPr>
            </w:pPr>
          </w:p>
        </w:tc>
      </w:tr>
      <w:tr w:rsidTr="0084706B">
        <w:tblPrEx>
          <w:tblW w:w="10651" w:type="dxa"/>
          <w:tblLook w:val="04A0"/>
        </w:tblPrEx>
        <w:trPr>
          <w:trHeight w:val="292"/>
        </w:trPr>
        <w:tc>
          <w:tcPr>
            <w:tcW w:w="1802" w:type="dxa"/>
            <w:vAlign w:val="bottom"/>
          </w:tcPr>
          <w:p w:rsidR="00024789" w:rsidRPr="00024789" w:rsidP="006F1E4E">
            <w:pPr>
              <w:autoSpaceDE w:val="0"/>
              <w:autoSpaceDN w:val="0"/>
              <w:adjustRightInd w:val="0"/>
              <w:spacing w:line="360" w:lineRule="auto"/>
              <w:rPr>
                <w:b/>
                <w:bCs/>
              </w:rPr>
            </w:pPr>
            <w:r w:rsidRPr="00024789">
              <w:rPr>
                <w:b/>
                <w:bCs/>
              </w:rPr>
              <w:t>Programı</w:t>
            </w:r>
          </w:p>
        </w:tc>
        <w:tc>
          <w:tcPr>
            <w:tcW w:w="3314" w:type="dxa"/>
            <w:gridSpan w:val="2"/>
            <w:vAlign w:val="bottom"/>
          </w:tcPr>
          <w:p w:rsidR="00024789" w:rsidRPr="00024789" w:rsidP="006F1E4E">
            <w:pPr>
              <w:autoSpaceDE w:val="0"/>
              <w:autoSpaceDN w:val="0"/>
              <w:adjustRightInd w:val="0"/>
              <w:spacing w:line="360" w:lineRule="auto"/>
              <w:rPr>
                <w:bCs/>
              </w:rPr>
            </w:pPr>
          </w:p>
        </w:tc>
        <w:tc>
          <w:tcPr>
            <w:tcW w:w="1956" w:type="dxa"/>
            <w:gridSpan w:val="2"/>
            <w:vAlign w:val="bottom"/>
          </w:tcPr>
          <w:p w:rsidR="00024789" w:rsidRPr="00024789" w:rsidP="006F1E4E">
            <w:pPr>
              <w:autoSpaceDE w:val="0"/>
              <w:autoSpaceDN w:val="0"/>
              <w:adjustRightInd w:val="0"/>
              <w:spacing w:line="360" w:lineRule="auto"/>
              <w:rPr>
                <w:b/>
                <w:bCs/>
              </w:rPr>
            </w:pPr>
            <w:r w:rsidRPr="00024789">
              <w:rPr>
                <w:b/>
                <w:bCs/>
              </w:rPr>
              <w:t>Cep Tel.</w:t>
            </w:r>
          </w:p>
        </w:tc>
        <w:tc>
          <w:tcPr>
            <w:tcW w:w="3577" w:type="dxa"/>
            <w:gridSpan w:val="2"/>
            <w:vAlign w:val="bottom"/>
          </w:tcPr>
          <w:p w:rsidR="00024789" w:rsidRPr="00024789" w:rsidP="006F1E4E">
            <w:pPr>
              <w:autoSpaceDE w:val="0"/>
              <w:autoSpaceDN w:val="0"/>
              <w:adjustRightInd w:val="0"/>
              <w:spacing w:line="360" w:lineRule="auto"/>
              <w:rPr>
                <w:bCs/>
              </w:rPr>
            </w:pPr>
          </w:p>
        </w:tc>
      </w:tr>
      <w:tr w:rsidTr="0084706B">
        <w:tblPrEx>
          <w:tblW w:w="10651" w:type="dxa"/>
          <w:tblLook w:val="04A0"/>
        </w:tblPrEx>
        <w:trPr>
          <w:trHeight w:val="292"/>
        </w:trPr>
        <w:tc>
          <w:tcPr>
            <w:tcW w:w="1802" w:type="dxa"/>
            <w:vAlign w:val="bottom"/>
          </w:tcPr>
          <w:p w:rsidR="00024789" w:rsidRPr="00024789" w:rsidP="006F1E4E">
            <w:pPr>
              <w:autoSpaceDE w:val="0"/>
              <w:autoSpaceDN w:val="0"/>
              <w:adjustRightInd w:val="0"/>
              <w:spacing w:line="360" w:lineRule="auto"/>
              <w:rPr>
                <w:b/>
                <w:bCs/>
              </w:rPr>
            </w:pPr>
            <w:r w:rsidRPr="00024789">
              <w:rPr>
                <w:b/>
                <w:bCs/>
              </w:rPr>
              <w:t>Adı Soyadı</w:t>
            </w:r>
          </w:p>
        </w:tc>
        <w:tc>
          <w:tcPr>
            <w:tcW w:w="3314" w:type="dxa"/>
            <w:gridSpan w:val="2"/>
            <w:tcBorders>
              <w:bottom w:val="single" w:sz="4" w:space="0" w:color="auto"/>
            </w:tcBorders>
            <w:vAlign w:val="bottom"/>
          </w:tcPr>
          <w:p w:rsidR="00024789" w:rsidRPr="00024789" w:rsidP="006F1E4E">
            <w:pPr>
              <w:autoSpaceDE w:val="0"/>
              <w:autoSpaceDN w:val="0"/>
              <w:adjustRightInd w:val="0"/>
              <w:spacing w:line="360" w:lineRule="auto"/>
              <w:rPr>
                <w:bCs/>
              </w:rPr>
            </w:pPr>
          </w:p>
        </w:tc>
        <w:tc>
          <w:tcPr>
            <w:tcW w:w="1956" w:type="dxa"/>
            <w:gridSpan w:val="2"/>
            <w:tcBorders>
              <w:bottom w:val="single" w:sz="4" w:space="0" w:color="auto"/>
            </w:tcBorders>
            <w:vAlign w:val="bottom"/>
          </w:tcPr>
          <w:p w:rsidR="00024789" w:rsidRPr="00024789" w:rsidP="006F1E4E">
            <w:pPr>
              <w:autoSpaceDE w:val="0"/>
              <w:autoSpaceDN w:val="0"/>
              <w:adjustRightInd w:val="0"/>
              <w:spacing w:line="360" w:lineRule="auto"/>
              <w:rPr>
                <w:b/>
                <w:bCs/>
              </w:rPr>
            </w:pPr>
            <w:r w:rsidRPr="00024789">
              <w:rPr>
                <w:b/>
                <w:bCs/>
              </w:rPr>
              <w:t>E-Posta</w:t>
            </w:r>
          </w:p>
        </w:tc>
        <w:tc>
          <w:tcPr>
            <w:tcW w:w="3577" w:type="dxa"/>
            <w:gridSpan w:val="2"/>
            <w:tcBorders>
              <w:bottom w:val="single" w:sz="4" w:space="0" w:color="auto"/>
            </w:tcBorders>
            <w:vAlign w:val="bottom"/>
          </w:tcPr>
          <w:p w:rsidR="00024789" w:rsidRPr="00024789" w:rsidP="006F1E4E">
            <w:pPr>
              <w:autoSpaceDE w:val="0"/>
              <w:autoSpaceDN w:val="0"/>
              <w:adjustRightInd w:val="0"/>
              <w:spacing w:line="360" w:lineRule="auto"/>
              <w:rPr>
                <w:bCs/>
              </w:rPr>
            </w:pPr>
          </w:p>
        </w:tc>
      </w:tr>
      <w:tr w:rsidTr="0084706B">
        <w:tblPrEx>
          <w:tblW w:w="10651" w:type="dxa"/>
          <w:tblLook w:val="04A0"/>
        </w:tblPrEx>
        <w:trPr>
          <w:trHeight w:val="292"/>
        </w:trPr>
        <w:tc>
          <w:tcPr>
            <w:tcW w:w="1802" w:type="dxa"/>
            <w:vMerge w:val="restart"/>
          </w:tcPr>
          <w:p w:rsidR="006F1E4E" w:rsidRPr="00024789" w:rsidP="006F1E4E">
            <w:pPr>
              <w:autoSpaceDE w:val="0"/>
              <w:autoSpaceDN w:val="0"/>
              <w:adjustRightInd w:val="0"/>
              <w:rPr>
                <w:b/>
                <w:bCs/>
              </w:rPr>
            </w:pPr>
            <w:r w:rsidRPr="00024789">
              <w:rPr>
                <w:b/>
                <w:bCs/>
              </w:rPr>
              <w:t>Kayıt Dondurma Gerekçesi</w:t>
            </w:r>
          </w:p>
        </w:tc>
        <w:tc>
          <w:tcPr>
            <w:tcW w:w="2015" w:type="dxa"/>
            <w:tcBorders>
              <w:right w:val="nil"/>
            </w:tcBorders>
            <w:vAlign w:val="center"/>
          </w:tcPr>
          <w:p w:rsidR="006F1E4E" w:rsidRPr="00024789" w:rsidP="0084706B">
            <w:pPr>
              <w:pStyle w:val="NoSpacing"/>
              <w:jc w:val="center"/>
              <w:rPr>
                <w:rFonts w:ascii="Times New Roman" w:hAnsi="Times New Roman" w:cs="Times New Roman"/>
                <w:sz w:val="24"/>
                <w:szCs w:val="24"/>
              </w:rPr>
            </w:pPr>
            <w:r w:rsidRPr="00024789">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27305</wp:posOffset>
                      </wp:positionV>
                      <wp:extent cx="238125" cy="161925"/>
                      <wp:effectExtent l="0" t="0" r="28575" b="28575"/>
                      <wp:wrapNone/>
                      <wp:docPr id="14" name="Dikdörtgen 14"/>
                      <wp:cNvGraphicFramePr/>
                      <a:graphic xmlns:a="http://schemas.openxmlformats.org/drawingml/2006/main">
                        <a:graphicData uri="http://schemas.microsoft.com/office/word/2010/wordprocessingShape">
                          <wps:wsp xmlns:wps="http://schemas.microsoft.com/office/word/2010/wordprocessingShape">
                            <wps:cNvSpPr/>
                            <wps:spPr>
                              <a:xfrm>
                                <a:off x="0" y="0"/>
                                <a:ext cx="2381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4" o:spid="_x0000_s1027" style="width:18.75pt;height:12.75pt;margin-top:2.15pt;margin-left:0;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sidR="0084706B">
              <w:rPr>
                <w:rFonts w:ascii="Times New Roman" w:hAnsi="Times New Roman" w:cs="Times New Roman"/>
                <w:sz w:val="24"/>
                <w:szCs w:val="24"/>
              </w:rPr>
              <w:t>Hastalık</w:t>
            </w:r>
          </w:p>
        </w:tc>
        <w:tc>
          <w:tcPr>
            <w:tcW w:w="2264" w:type="dxa"/>
            <w:gridSpan w:val="2"/>
            <w:tcBorders>
              <w:left w:val="nil"/>
              <w:right w:val="nil"/>
            </w:tcBorders>
            <w:vAlign w:val="center"/>
          </w:tcPr>
          <w:p w:rsidR="006F1E4E" w:rsidRPr="00024789" w:rsidP="0084706B">
            <w:pPr>
              <w:pStyle w:val="NoSpacing"/>
              <w:jc w:val="right"/>
              <w:rPr>
                <w:rFonts w:ascii="Times New Roman" w:hAnsi="Times New Roman" w:cs="Times New Roman"/>
                <w:bCs/>
                <w:sz w:val="24"/>
                <w:szCs w:val="24"/>
              </w:rPr>
            </w:pPr>
            <w:r w:rsidRPr="00024789">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66040</wp:posOffset>
                      </wp:positionH>
                      <wp:positionV relativeFrom="paragraph">
                        <wp:posOffset>91440</wp:posOffset>
                      </wp:positionV>
                      <wp:extent cx="238125" cy="161925"/>
                      <wp:effectExtent l="0" t="0" r="28575" b="28575"/>
                      <wp:wrapNone/>
                      <wp:docPr id="15" name="Dikdörtgen 15"/>
                      <wp:cNvGraphicFramePr/>
                      <a:graphic xmlns:a="http://schemas.openxmlformats.org/drawingml/2006/main">
                        <a:graphicData uri="http://schemas.microsoft.com/office/word/2010/wordprocessingShape">
                          <wps:wsp xmlns:wps="http://schemas.microsoft.com/office/word/2010/wordprocessingShape">
                            <wps:cNvSpPr/>
                            <wps:spPr>
                              <a:xfrm>
                                <a:off x="0" y="0"/>
                                <a:ext cx="2381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5" o:spid="_x0000_s1028" style="width:18.75pt;height:12.75pt;margin-top:7.2pt;margin-left:5.2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Pr>
                <w:rFonts w:ascii="Times New Roman" w:hAnsi="Times New Roman" w:cs="Times New Roman"/>
                <w:sz w:val="24"/>
                <w:szCs w:val="24"/>
              </w:rPr>
              <w:t>Yakınlarından Birinin Vefatı</w:t>
            </w:r>
          </w:p>
        </w:tc>
        <w:tc>
          <w:tcPr>
            <w:tcW w:w="2355" w:type="dxa"/>
            <w:gridSpan w:val="2"/>
            <w:tcBorders>
              <w:left w:val="nil"/>
              <w:right w:val="nil"/>
            </w:tcBorders>
            <w:vAlign w:val="center"/>
          </w:tcPr>
          <w:p w:rsidR="006F1E4E" w:rsidRPr="00024789" w:rsidP="0084706B">
            <w:pPr>
              <w:pStyle w:val="NoSpacing"/>
              <w:ind w:right="103"/>
              <w:jc w:val="right"/>
              <w:rPr>
                <w:rFonts w:ascii="Times New Roman" w:hAnsi="Times New Roman" w:cs="Times New Roman"/>
                <w:bCs/>
                <w:sz w:val="24"/>
                <w:szCs w:val="24"/>
              </w:rPr>
            </w:pPr>
            <w:r w:rsidRPr="00024789">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87630</wp:posOffset>
                      </wp:positionV>
                      <wp:extent cx="238125" cy="161925"/>
                      <wp:effectExtent l="0" t="0" r="28575" b="28575"/>
                      <wp:wrapNone/>
                      <wp:docPr id="16" name="Dikdörtgen 16"/>
                      <wp:cNvGraphicFramePr/>
                      <a:graphic xmlns:a="http://schemas.openxmlformats.org/drawingml/2006/main">
                        <a:graphicData uri="http://schemas.microsoft.com/office/word/2010/wordprocessingShape">
                          <wps:wsp xmlns:wps="http://schemas.microsoft.com/office/word/2010/wordprocessingShape">
                            <wps:cNvSpPr/>
                            <wps:spPr>
                              <a:xfrm>
                                <a:off x="0" y="0"/>
                                <a:ext cx="2381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6" o:spid="_x0000_s1029" style="width:18.75pt;height:12.75pt;margin-top:6.9pt;margin-left:9.6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Times New Roman" w:hAnsi="Times New Roman" w:cs="Times New Roman"/>
                <w:bCs/>
                <w:sz w:val="24"/>
                <w:szCs w:val="24"/>
              </w:rPr>
              <w:t>Tutukluluk ve Hükümlülük</w:t>
            </w:r>
          </w:p>
        </w:tc>
        <w:tc>
          <w:tcPr>
            <w:tcW w:w="2212" w:type="dxa"/>
            <w:tcBorders>
              <w:left w:val="nil"/>
            </w:tcBorders>
            <w:vAlign w:val="center"/>
          </w:tcPr>
          <w:p w:rsidR="006F1E4E" w:rsidRPr="00024789" w:rsidP="0084706B">
            <w:pPr>
              <w:pStyle w:val="NoSpacing"/>
              <w:jc w:val="right"/>
              <w:rPr>
                <w:rFonts w:ascii="Times New Roman" w:hAnsi="Times New Roman" w:cs="Times New Roman"/>
                <w:bCs/>
                <w:sz w:val="24"/>
                <w:szCs w:val="24"/>
              </w:rPr>
            </w:pPr>
            <w:r w:rsidRPr="00024789">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83185</wp:posOffset>
                      </wp:positionH>
                      <wp:positionV relativeFrom="paragraph">
                        <wp:posOffset>21590</wp:posOffset>
                      </wp:positionV>
                      <wp:extent cx="238125" cy="161925"/>
                      <wp:effectExtent l="0" t="0" r="28575" b="28575"/>
                      <wp:wrapNone/>
                      <wp:docPr id="17" name="Dikdörtgen 17"/>
                      <wp:cNvGraphicFramePr/>
                      <a:graphic xmlns:a="http://schemas.openxmlformats.org/drawingml/2006/main">
                        <a:graphicData uri="http://schemas.microsoft.com/office/word/2010/wordprocessingShape">
                          <wps:wsp xmlns:wps="http://schemas.microsoft.com/office/word/2010/wordprocessingShape">
                            <wps:cNvSpPr/>
                            <wps:spPr>
                              <a:xfrm>
                                <a:off x="0" y="0"/>
                                <a:ext cx="2381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7" o:spid="_x0000_s1030" style="width:18.75pt;height:12.75pt;margin-top:1.7pt;margin-left:6.5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Pr>
                <w:rFonts w:ascii="Times New Roman" w:hAnsi="Times New Roman" w:cs="Times New Roman"/>
                <w:bCs/>
                <w:sz w:val="24"/>
                <w:szCs w:val="24"/>
              </w:rPr>
              <w:t>Maddi Durum</w:t>
            </w:r>
          </w:p>
        </w:tc>
      </w:tr>
      <w:tr w:rsidTr="0084706B">
        <w:tblPrEx>
          <w:tblW w:w="10651" w:type="dxa"/>
          <w:tblLook w:val="04A0"/>
        </w:tblPrEx>
        <w:trPr>
          <w:trHeight w:val="292"/>
        </w:trPr>
        <w:tc>
          <w:tcPr>
            <w:tcW w:w="1802" w:type="dxa"/>
            <w:vMerge/>
            <w:vAlign w:val="bottom"/>
          </w:tcPr>
          <w:p w:rsidR="00024789" w:rsidRPr="00024789" w:rsidP="006F1E4E">
            <w:pPr>
              <w:autoSpaceDE w:val="0"/>
              <w:autoSpaceDN w:val="0"/>
              <w:adjustRightInd w:val="0"/>
              <w:spacing w:line="360" w:lineRule="auto"/>
              <w:rPr>
                <w:bCs/>
              </w:rPr>
            </w:pPr>
          </w:p>
        </w:tc>
        <w:tc>
          <w:tcPr>
            <w:tcW w:w="8848" w:type="dxa"/>
            <w:gridSpan w:val="6"/>
            <w:vAlign w:val="bottom"/>
          </w:tcPr>
          <w:p w:rsidR="00024789" w:rsidRPr="00024789" w:rsidP="0084706B">
            <w:pPr>
              <w:autoSpaceDE w:val="0"/>
              <w:autoSpaceDN w:val="0"/>
              <w:adjustRightInd w:val="0"/>
              <w:spacing w:line="360" w:lineRule="auto"/>
              <w:ind w:hanging="218"/>
              <w:jc w:val="center"/>
              <w:rPr>
                <w:bCs/>
              </w:rPr>
            </w:pPr>
            <w:r w:rsidRPr="00024789">
              <w:rPr>
                <w:noProof/>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68580</wp:posOffset>
                      </wp:positionV>
                      <wp:extent cx="238125" cy="161925"/>
                      <wp:effectExtent l="0" t="0" r="28575" b="28575"/>
                      <wp:wrapNone/>
                      <wp:docPr id="715832678" name="Dikdörtgen 715832678"/>
                      <wp:cNvGraphicFramePr/>
                      <a:graphic xmlns:a="http://schemas.openxmlformats.org/drawingml/2006/main">
                        <a:graphicData uri="http://schemas.microsoft.com/office/word/2010/wordprocessingShape">
                          <wps:wsp xmlns:wps="http://schemas.microsoft.com/office/word/2010/wordprocessingShape">
                            <wps:cNvSpPr/>
                            <wps:spPr>
                              <a:xfrm>
                                <a:off x="0" y="0"/>
                                <a:ext cx="238125" cy="161925"/>
                              </a:xfrm>
                              <a:prstGeom prst="rect">
                                <a:avLst/>
                              </a:prstGeom>
                              <a:noFill/>
                              <a:ln w="12700">
                                <a:solidFill>
                                  <a:sysClr val="windowText" lastClr="000000"/>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715832678" o:spid="_x0000_s1031" style="width:18.75pt;height:12.75pt;margin-top:5.4pt;margin-left:0.1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sidR="0084706B">
              <w:rPr>
                <w:bCs/>
              </w:rPr>
              <w:t>* Diğer………………………………………………………………………..</w:t>
            </w:r>
          </w:p>
        </w:tc>
      </w:tr>
      <w:tr w:rsidTr="003C3339">
        <w:tblPrEx>
          <w:tblW w:w="10651" w:type="dxa"/>
          <w:tblLook w:val="04A0"/>
        </w:tblPrEx>
        <w:trPr>
          <w:trHeight w:val="468"/>
        </w:trPr>
        <w:tc>
          <w:tcPr>
            <w:tcW w:w="10651" w:type="dxa"/>
            <w:gridSpan w:val="7"/>
            <w:tcBorders>
              <w:top w:val="nil"/>
              <w:left w:val="nil"/>
              <w:bottom w:val="single" w:sz="4" w:space="0" w:color="auto"/>
              <w:right w:val="nil"/>
            </w:tcBorders>
            <w:vAlign w:val="center"/>
          </w:tcPr>
          <w:p w:rsidR="00024789" w:rsidRPr="00024789" w:rsidP="003C3339">
            <w:pPr>
              <w:autoSpaceDE w:val="0"/>
              <w:autoSpaceDN w:val="0"/>
              <w:adjustRightInd w:val="0"/>
              <w:rPr>
                <w:bCs/>
              </w:rPr>
            </w:pPr>
            <w:r w:rsidRPr="00024789">
              <w:rPr>
                <w:bCs/>
              </w:rPr>
              <w:t>Kayıt donduracağınız eğitim-öğretim dönemlerinizi aşağıdaki kutucuklara işaretleyiniz.</w:t>
            </w:r>
          </w:p>
        </w:tc>
      </w:tr>
      <w:tr w:rsidTr="0084706B">
        <w:tblPrEx>
          <w:tblW w:w="10651" w:type="dxa"/>
          <w:tblLook w:val="04A0"/>
        </w:tblPrEx>
        <w:trPr>
          <w:trHeight w:val="468"/>
        </w:trPr>
        <w:tc>
          <w:tcPr>
            <w:tcW w:w="1802" w:type="dxa"/>
            <w:tcBorders>
              <w:top w:val="single" w:sz="4" w:space="0" w:color="auto"/>
              <w:bottom w:val="single" w:sz="4" w:space="0" w:color="auto"/>
            </w:tcBorders>
            <w:vAlign w:val="bottom"/>
          </w:tcPr>
          <w:p w:rsidR="00024789" w:rsidRPr="00024789" w:rsidP="006F1E4E">
            <w:pPr>
              <w:pStyle w:val="NoSpacing"/>
              <w:spacing w:line="360" w:lineRule="auto"/>
              <w:rPr>
                <w:rFonts w:ascii="Times New Roman" w:hAnsi="Times New Roman" w:cs="Times New Roman"/>
                <w:b/>
                <w:sz w:val="24"/>
                <w:szCs w:val="24"/>
              </w:rPr>
            </w:pPr>
            <w:r w:rsidRPr="00024789">
              <w:rPr>
                <w:rFonts w:ascii="Times New Roman" w:hAnsi="Times New Roman" w:cs="Times New Roman"/>
                <w:b/>
                <w:sz w:val="24"/>
                <w:szCs w:val="24"/>
              </w:rPr>
              <w:t>Akademik Yıl</w:t>
            </w:r>
          </w:p>
        </w:tc>
        <w:tc>
          <w:tcPr>
            <w:tcW w:w="3327" w:type="dxa"/>
            <w:gridSpan w:val="2"/>
            <w:tcBorders>
              <w:top w:val="single" w:sz="4" w:space="0" w:color="auto"/>
              <w:bottom w:val="single" w:sz="4" w:space="0" w:color="auto"/>
            </w:tcBorders>
            <w:vAlign w:val="bottom"/>
          </w:tcPr>
          <w:p w:rsidR="00024789" w:rsidRPr="00024789" w:rsidP="006F1E4E">
            <w:pPr>
              <w:pStyle w:val="NoSpacing"/>
              <w:spacing w:line="360" w:lineRule="auto"/>
              <w:rPr>
                <w:rFonts w:ascii="Times New Roman" w:hAnsi="Times New Roman" w:cs="Times New Roman"/>
                <w:sz w:val="24"/>
                <w:szCs w:val="24"/>
              </w:rPr>
            </w:pPr>
            <w:r w:rsidRPr="00024789">
              <w:rPr>
                <w:rFonts w:ascii="Times New Roman" w:hAnsi="Times New Roman" w:cs="Times New Roman"/>
                <w:sz w:val="24"/>
                <w:szCs w:val="24"/>
              </w:rPr>
              <w:t>20__/20__</w:t>
            </w:r>
          </w:p>
        </w:tc>
        <w:tc>
          <w:tcPr>
            <w:tcW w:w="1943" w:type="dxa"/>
            <w:gridSpan w:val="2"/>
            <w:tcBorders>
              <w:top w:val="single" w:sz="4" w:space="0" w:color="auto"/>
              <w:bottom w:val="single" w:sz="4" w:space="0" w:color="auto"/>
            </w:tcBorders>
            <w:vAlign w:val="bottom"/>
          </w:tcPr>
          <w:p w:rsidR="00024789" w:rsidRPr="00024789" w:rsidP="006F1E4E">
            <w:pPr>
              <w:pStyle w:val="NoSpacing"/>
              <w:spacing w:line="360" w:lineRule="auto"/>
              <w:rPr>
                <w:rFonts w:ascii="Times New Roman" w:hAnsi="Times New Roman" w:cs="Times New Roman"/>
                <w:b/>
                <w:sz w:val="24"/>
                <w:szCs w:val="24"/>
              </w:rPr>
            </w:pPr>
            <w:r w:rsidRPr="00024789">
              <w:rPr>
                <w:rFonts w:ascii="Times New Roman" w:hAnsi="Times New Roman" w:cs="Times New Roman"/>
                <w:b/>
                <w:sz w:val="24"/>
                <w:szCs w:val="24"/>
              </w:rPr>
              <w:t>Yarıyıl</w:t>
            </w:r>
          </w:p>
        </w:tc>
        <w:tc>
          <w:tcPr>
            <w:tcW w:w="3577" w:type="dxa"/>
            <w:gridSpan w:val="2"/>
            <w:tcBorders>
              <w:top w:val="single" w:sz="4" w:space="0" w:color="auto"/>
              <w:bottom w:val="single" w:sz="4" w:space="0" w:color="auto"/>
            </w:tcBorders>
            <w:vAlign w:val="bottom"/>
          </w:tcPr>
          <w:p w:rsidR="00024789" w:rsidRPr="00024789" w:rsidP="006F1E4E">
            <w:pPr>
              <w:pStyle w:val="NoSpacing"/>
              <w:spacing w:line="360" w:lineRule="auto"/>
              <w:rPr>
                <w:rFonts w:ascii="Times New Roman" w:hAnsi="Times New Roman" w:cs="Times New Roman"/>
                <w:sz w:val="24"/>
                <w:szCs w:val="24"/>
              </w:rPr>
            </w:pPr>
            <w:r w:rsidRPr="0002478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1125855</wp:posOffset>
                      </wp:positionH>
                      <wp:positionV relativeFrom="paragraph">
                        <wp:posOffset>11430</wp:posOffset>
                      </wp:positionV>
                      <wp:extent cx="238125" cy="161925"/>
                      <wp:effectExtent l="0" t="0" r="28575" b="28575"/>
                      <wp:wrapNone/>
                      <wp:docPr id="12" name="Dikdörtgen 12"/>
                      <wp:cNvGraphicFramePr/>
                      <a:graphic xmlns:a="http://schemas.openxmlformats.org/drawingml/2006/main">
                        <a:graphicData uri="http://schemas.microsoft.com/office/word/2010/wordprocessingShape">
                          <wps:wsp xmlns:wps="http://schemas.microsoft.com/office/word/2010/wordprocessingShape">
                            <wps:cNvSpPr/>
                            <wps:spPr>
                              <a:xfrm>
                                <a:off x="0" y="0"/>
                                <a:ext cx="2381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2" o:spid="_x0000_s1032" style="width:18.75pt;height:12.75pt;margin-top:0.9pt;margin-left:88.6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sidRPr="0002478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22225</wp:posOffset>
                      </wp:positionV>
                      <wp:extent cx="238125" cy="161925"/>
                      <wp:effectExtent l="0" t="0" r="28575" b="28575"/>
                      <wp:wrapNone/>
                      <wp:docPr id="13" name="Dikdörtgen 13"/>
                      <wp:cNvGraphicFramePr/>
                      <a:graphic xmlns:a="http://schemas.openxmlformats.org/drawingml/2006/main">
                        <a:graphicData uri="http://schemas.microsoft.com/office/word/2010/wordprocessingShape">
                          <wps:wsp xmlns:wps="http://schemas.microsoft.com/office/word/2010/wordprocessingShape">
                            <wps:cNvSpPr/>
                            <wps:spPr>
                              <a:xfrm>
                                <a:off x="0" y="0"/>
                                <a:ext cx="2381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3" o:spid="_x0000_s1033" style="width:18.75pt;height:12.75pt;margin-top:1.75pt;margin-left:-0.55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Pr="00024789">
              <w:rPr>
                <w:rFonts w:ascii="Times New Roman" w:hAnsi="Times New Roman" w:cs="Times New Roman"/>
                <w:sz w:val="24"/>
                <w:szCs w:val="24"/>
              </w:rPr>
              <w:t xml:space="preserve">        Güz                       Bahar</w:t>
            </w:r>
          </w:p>
        </w:tc>
      </w:tr>
      <w:tr w:rsidTr="0084706B">
        <w:tblPrEx>
          <w:tblW w:w="10651" w:type="dxa"/>
          <w:tblLook w:val="04A0"/>
        </w:tblPrEx>
        <w:trPr>
          <w:trHeight w:val="20"/>
        </w:trPr>
        <w:tc>
          <w:tcPr>
            <w:tcW w:w="10651" w:type="dxa"/>
            <w:gridSpan w:val="7"/>
            <w:tcBorders>
              <w:top w:val="single" w:sz="4" w:space="0" w:color="auto"/>
              <w:left w:val="nil"/>
              <w:right w:val="nil"/>
            </w:tcBorders>
            <w:vAlign w:val="bottom"/>
          </w:tcPr>
          <w:p w:rsidR="006F1E4E" w:rsidRPr="0084706B" w:rsidP="006F1E4E">
            <w:pPr>
              <w:pStyle w:val="NoSpacing"/>
              <w:spacing w:line="360" w:lineRule="auto"/>
              <w:rPr>
                <w:rFonts w:ascii="Times New Roman" w:hAnsi="Times New Roman" w:cs="Times New Roman"/>
                <w:noProof/>
                <w:sz w:val="16"/>
                <w:szCs w:val="16"/>
              </w:rPr>
            </w:pPr>
          </w:p>
        </w:tc>
      </w:tr>
      <w:tr w:rsidTr="003C3339">
        <w:tblPrEx>
          <w:tblW w:w="10651" w:type="dxa"/>
          <w:tblLook w:val="04A0"/>
        </w:tblPrEx>
        <w:trPr>
          <w:trHeight w:val="886"/>
        </w:trPr>
        <w:tc>
          <w:tcPr>
            <w:tcW w:w="5129" w:type="dxa"/>
            <w:gridSpan w:val="3"/>
            <w:tcBorders>
              <w:top w:val="single" w:sz="4" w:space="0" w:color="auto"/>
            </w:tcBorders>
          </w:tcPr>
          <w:p w:rsidR="00024789" w:rsidRPr="00024789" w:rsidP="003C3339">
            <w:pPr>
              <w:pStyle w:val="NoSpacing"/>
              <w:spacing w:line="360" w:lineRule="auto"/>
              <w:jc w:val="center"/>
              <w:rPr>
                <w:rFonts w:ascii="Times New Roman" w:hAnsi="Times New Roman" w:cs="Times New Roman"/>
                <w:b/>
                <w:sz w:val="24"/>
                <w:szCs w:val="24"/>
              </w:rPr>
            </w:pPr>
            <w:r w:rsidRPr="00024789">
              <w:rPr>
                <w:rFonts w:ascii="Times New Roman" w:hAnsi="Times New Roman" w:cs="Times New Roman"/>
                <w:b/>
                <w:sz w:val="24"/>
                <w:szCs w:val="24"/>
              </w:rPr>
              <w:t>Öğrencinin İmzası *</w:t>
            </w:r>
          </w:p>
        </w:tc>
        <w:tc>
          <w:tcPr>
            <w:tcW w:w="5521" w:type="dxa"/>
            <w:gridSpan w:val="4"/>
            <w:tcBorders>
              <w:top w:val="single" w:sz="4" w:space="0" w:color="auto"/>
            </w:tcBorders>
          </w:tcPr>
          <w:p w:rsidR="00024789" w:rsidRPr="00024789" w:rsidP="003C3339">
            <w:pPr>
              <w:pStyle w:val="NoSpacing"/>
              <w:spacing w:line="360" w:lineRule="auto"/>
              <w:jc w:val="center"/>
              <w:rPr>
                <w:rFonts w:ascii="Times New Roman" w:hAnsi="Times New Roman" w:cs="Times New Roman"/>
                <w:b/>
                <w:sz w:val="24"/>
                <w:szCs w:val="24"/>
              </w:rPr>
            </w:pPr>
            <w:r w:rsidRPr="00024789">
              <w:rPr>
                <w:rFonts w:ascii="Times New Roman" w:hAnsi="Times New Roman" w:cs="Times New Roman"/>
                <w:b/>
                <w:sz w:val="24"/>
                <w:szCs w:val="24"/>
              </w:rPr>
              <w:t>Bölüm Başkanı Onayı</w:t>
            </w:r>
          </w:p>
        </w:tc>
      </w:tr>
      <w:tr w:rsidTr="0084706B">
        <w:tblPrEx>
          <w:tblW w:w="10651" w:type="dxa"/>
          <w:tblBorders>
            <w:top w:val="nil"/>
            <w:left w:val="nil"/>
            <w:bottom w:val="nil"/>
            <w:right w:val="nil"/>
            <w:insideH w:val="nil"/>
            <w:insideV w:val="nil"/>
          </w:tblBorders>
          <w:tblLook w:val="04A0"/>
        </w:tblPrEx>
        <w:trPr>
          <w:trHeight w:val="557"/>
        </w:trPr>
        <w:tc>
          <w:tcPr>
            <w:tcW w:w="10651" w:type="dxa"/>
            <w:gridSpan w:val="7"/>
          </w:tcPr>
          <w:p w:rsidR="00024789" w:rsidRPr="0084706B" w:rsidP="006F1E4E">
            <w:pPr>
              <w:pStyle w:val="NoSpacing"/>
            </w:pPr>
            <w:r w:rsidRPr="00024789">
              <w:rPr>
                <w:rFonts w:ascii="Times New Roman" w:hAnsi="Times New Roman" w:cs="Times New Roman"/>
                <w:b/>
                <w:sz w:val="24"/>
                <w:szCs w:val="24"/>
              </w:rPr>
              <w:t>*</w:t>
            </w:r>
            <w:r w:rsidRPr="00024789" w:rsidR="00594D57">
              <w:rPr>
                <w:rFonts w:ascii="Times New Roman" w:hAnsi="Times New Roman" w:cs="Times New Roman"/>
                <w:sz w:val="24"/>
                <w:szCs w:val="24"/>
              </w:rPr>
              <w:t xml:space="preserve"> Kayıt sırasında bildirdiğim adresle birlikte yukarıda belirttiğin e-posta adresine yapılacak tebligatlarında Tebligat</w:t>
            </w:r>
            <w:r w:rsidR="00594D57">
              <w:t xml:space="preserve"> </w:t>
            </w:r>
            <w:r w:rsidRPr="00024789" w:rsidR="0084706B">
              <w:rPr>
                <w:rFonts w:ascii="Times New Roman" w:hAnsi="Times New Roman" w:cs="Times New Roman"/>
                <w:sz w:val="24"/>
                <w:szCs w:val="24"/>
              </w:rPr>
              <w:t>Kanunu’na göre tarafıma yapılmış sayılacağını kabul ve beyan ederim.</w:t>
            </w:r>
          </w:p>
        </w:tc>
      </w:tr>
      <w:tr w:rsidTr="0084706B">
        <w:tblPrEx>
          <w:tblW w:w="10651" w:type="dxa"/>
          <w:tblBorders>
            <w:top w:val="nil"/>
            <w:left w:val="nil"/>
            <w:bottom w:val="nil"/>
            <w:right w:val="nil"/>
            <w:insideH w:val="nil"/>
            <w:insideV w:val="nil"/>
          </w:tblBorders>
          <w:tblLook w:val="04A0"/>
        </w:tblPrEx>
        <w:trPr>
          <w:trHeight w:val="170"/>
        </w:trPr>
        <w:tc>
          <w:tcPr>
            <w:tcW w:w="10651" w:type="dxa"/>
            <w:gridSpan w:val="7"/>
          </w:tcPr>
          <w:p w:rsidR="00024789" w:rsidRPr="00024789" w:rsidP="006F1E4E">
            <w:pPr>
              <w:pStyle w:val="NoSpacing"/>
              <w:rPr>
                <w:rFonts w:ascii="Times New Roman" w:hAnsi="Times New Roman" w:cs="Times New Roman"/>
                <w:sz w:val="24"/>
                <w:szCs w:val="24"/>
              </w:rPr>
            </w:pPr>
          </w:p>
        </w:tc>
      </w:tr>
      <w:tr w:rsidTr="0084706B">
        <w:tblPrEx>
          <w:tblW w:w="10651" w:type="dxa"/>
          <w:tblBorders>
            <w:top w:val="nil"/>
            <w:left w:val="nil"/>
            <w:bottom w:val="nil"/>
            <w:right w:val="nil"/>
            <w:insideH w:val="nil"/>
            <w:insideV w:val="nil"/>
          </w:tblBorders>
          <w:tblLook w:val="04A0"/>
        </w:tblPrEx>
        <w:trPr>
          <w:trHeight w:val="340"/>
        </w:trPr>
        <w:tc>
          <w:tcPr>
            <w:tcW w:w="10651" w:type="dxa"/>
            <w:gridSpan w:val="7"/>
          </w:tcPr>
          <w:p w:rsidR="00024789" w:rsidRPr="00024789" w:rsidP="006F1E4E">
            <w:pPr>
              <w:pStyle w:val="NoSpacing"/>
              <w:rPr>
                <w:rFonts w:ascii="Times New Roman" w:hAnsi="Times New Roman" w:cs="Times New Roman"/>
                <w:b/>
                <w:sz w:val="24"/>
                <w:szCs w:val="24"/>
              </w:rPr>
            </w:pPr>
            <w:r w:rsidRPr="00024789">
              <w:rPr>
                <w:rFonts w:ascii="Times New Roman" w:hAnsi="Times New Roman" w:cs="Times New Roman"/>
                <w:b/>
                <w:sz w:val="24"/>
                <w:szCs w:val="24"/>
              </w:rPr>
              <w:t xml:space="preserve">EK : </w:t>
            </w:r>
          </w:p>
        </w:tc>
      </w:tr>
      <w:tr w:rsidTr="0084706B">
        <w:tblPrEx>
          <w:tblW w:w="10651" w:type="dxa"/>
          <w:tblBorders>
            <w:top w:val="nil"/>
            <w:left w:val="nil"/>
            <w:bottom w:val="nil"/>
            <w:right w:val="nil"/>
            <w:insideH w:val="nil"/>
            <w:insideV w:val="nil"/>
          </w:tblBorders>
          <w:tblLook w:val="04A0"/>
        </w:tblPrEx>
        <w:trPr>
          <w:trHeight w:val="340"/>
        </w:trPr>
        <w:tc>
          <w:tcPr>
            <w:tcW w:w="10651" w:type="dxa"/>
            <w:gridSpan w:val="7"/>
          </w:tcPr>
          <w:p w:rsidR="0084706B" w:rsidRPr="00024789" w:rsidP="006F1E4E">
            <w:pPr>
              <w:pStyle w:val="NoSpacing"/>
              <w:rPr>
                <w:rFonts w:ascii="Times New Roman" w:hAnsi="Times New Roman" w:cs="Times New Roman"/>
                <w:sz w:val="24"/>
                <w:szCs w:val="24"/>
              </w:rPr>
            </w:pPr>
            <w:r w:rsidRPr="00024789">
              <w:rPr>
                <w:rFonts w:ascii="Times New Roman" w:hAnsi="Times New Roman" w:cs="Times New Roman"/>
                <w:sz w:val="24"/>
                <w:szCs w:val="24"/>
              </w:rPr>
              <w:t>Mazeret Belgesi</w:t>
            </w:r>
          </w:p>
        </w:tc>
      </w:tr>
      <w:tr w:rsidTr="0084706B">
        <w:tblPrEx>
          <w:tblW w:w="10651" w:type="dxa"/>
          <w:tblBorders>
            <w:top w:val="nil"/>
            <w:left w:val="nil"/>
            <w:bottom w:val="nil"/>
            <w:right w:val="nil"/>
            <w:insideH w:val="nil"/>
            <w:insideV w:val="nil"/>
          </w:tblBorders>
          <w:tblLook w:val="04A0"/>
        </w:tblPrEx>
        <w:trPr>
          <w:trHeight w:val="520"/>
        </w:trPr>
        <w:tc>
          <w:tcPr>
            <w:tcW w:w="10651" w:type="dxa"/>
            <w:gridSpan w:val="7"/>
            <w:vAlign w:val="bottom"/>
          </w:tcPr>
          <w:p w:rsidR="00024789" w:rsidRPr="00024789" w:rsidP="0084706B">
            <w:pPr>
              <w:pStyle w:val="NoSpacing"/>
              <w:jc w:val="center"/>
              <w:rPr>
                <w:rFonts w:ascii="Times New Roman" w:hAnsi="Times New Roman" w:cs="Times New Roman"/>
                <w:b/>
                <w:sz w:val="20"/>
                <w:szCs w:val="20"/>
              </w:rPr>
            </w:pPr>
            <w:r w:rsidRPr="003C3339">
              <w:rPr>
                <w:rFonts w:ascii="Times New Roman" w:hAnsi="Times New Roman" w:cs="Times New Roman"/>
                <w:b/>
                <w:szCs w:val="24"/>
              </w:rPr>
              <w:t>Sakarya Uygulamalı Bilimler Üniversitesi Lisans ve Ön Lisans Eğitim-Öğretim ve Sınav Yönergesi</w:t>
            </w:r>
          </w:p>
        </w:tc>
      </w:tr>
      <w:tr w:rsidTr="0084706B">
        <w:tblPrEx>
          <w:tblW w:w="10651" w:type="dxa"/>
          <w:tblLook w:val="04A0"/>
        </w:tblPrEx>
        <w:trPr>
          <w:trHeight w:val="5081"/>
        </w:trPr>
        <w:tc>
          <w:tcPr>
            <w:tcW w:w="10651" w:type="dxa"/>
            <w:gridSpan w:val="7"/>
          </w:tcPr>
          <w:p w:rsidR="0084706B" w:rsidRPr="0084706B" w:rsidP="0084706B">
            <w:pPr>
              <w:ind w:firstLine="566"/>
              <w:jc w:val="center"/>
              <w:rPr>
                <w:b/>
                <w:sz w:val="18"/>
                <w:szCs w:val="18"/>
              </w:rPr>
            </w:pPr>
            <w:r w:rsidRPr="0084706B">
              <w:rPr>
                <w:b/>
                <w:sz w:val="18"/>
                <w:szCs w:val="18"/>
              </w:rPr>
              <w:t>ALTINCI BÖLÜM</w:t>
            </w:r>
          </w:p>
          <w:p w:rsidR="0084706B" w:rsidRPr="0084706B" w:rsidP="0084706B">
            <w:pPr>
              <w:ind w:firstLine="566"/>
              <w:jc w:val="center"/>
              <w:rPr>
                <w:b/>
                <w:sz w:val="18"/>
                <w:szCs w:val="18"/>
              </w:rPr>
            </w:pPr>
            <w:r w:rsidRPr="0084706B">
              <w:rPr>
                <w:b/>
                <w:sz w:val="18"/>
                <w:szCs w:val="18"/>
              </w:rPr>
              <w:t>Kayıt Dondurma</w:t>
            </w:r>
          </w:p>
          <w:p w:rsidR="0084706B" w:rsidRPr="0084706B" w:rsidP="0084706B">
            <w:pPr>
              <w:ind w:firstLine="566"/>
              <w:jc w:val="both"/>
              <w:rPr>
                <w:sz w:val="18"/>
                <w:szCs w:val="18"/>
              </w:rPr>
            </w:pPr>
            <w:r w:rsidRPr="0084706B">
              <w:rPr>
                <w:b/>
                <w:sz w:val="18"/>
                <w:szCs w:val="18"/>
              </w:rPr>
              <w:t>MADDE 21- (1)</w:t>
            </w:r>
            <w:r w:rsidRPr="0084706B">
              <w:rPr>
                <w:sz w:val="18"/>
                <w:szCs w:val="18"/>
              </w:rPr>
              <w:t xml:space="preserve"> Öğrenci mazereti nedeniyle, Eğitim Haklarının Saklı Tutulmasını istemesi halinde bağlı bulunduğu eğitim birimine yazılı olarak başvurması gerekmektedir. Eğitim Haklarının Saklı Tutulmasına neden olan mazeretin dönem içinde oluşması durumunda, öğrenci ilgili dönemde kayıt olduğu derslerden çekilmiş sayılır. Eğitim haklarının saklı tutulduğu dönem eğitim süresinden sayılmaz.</w:t>
            </w:r>
          </w:p>
          <w:p w:rsidR="0084706B" w:rsidRPr="0084706B" w:rsidP="0084706B">
            <w:pPr>
              <w:ind w:firstLine="447"/>
              <w:jc w:val="both"/>
              <w:rPr>
                <w:sz w:val="18"/>
                <w:szCs w:val="18"/>
              </w:rPr>
            </w:pPr>
            <w:r w:rsidRPr="0084706B">
              <w:rPr>
                <w:b/>
                <w:sz w:val="18"/>
                <w:szCs w:val="18"/>
              </w:rPr>
              <w:t>(2)</w:t>
            </w:r>
            <w:r w:rsidRPr="0084706B">
              <w:rPr>
                <w:sz w:val="18"/>
                <w:szCs w:val="18"/>
              </w:rPr>
              <w:t xml:space="preserve"> Öğrenci tek seferde en fazla 2 yarıyıl Eğitim Haklarının Saklı Tutulması talebinde bulunabilir.</w:t>
            </w:r>
          </w:p>
          <w:p w:rsidR="0084706B" w:rsidRPr="0084706B" w:rsidP="0084706B">
            <w:pPr>
              <w:ind w:firstLine="447"/>
              <w:jc w:val="both"/>
              <w:rPr>
                <w:sz w:val="18"/>
                <w:szCs w:val="18"/>
              </w:rPr>
            </w:pPr>
            <w:r w:rsidRPr="0084706B">
              <w:rPr>
                <w:b/>
                <w:sz w:val="18"/>
                <w:szCs w:val="18"/>
              </w:rPr>
              <w:t>(3)</w:t>
            </w:r>
            <w:r w:rsidRPr="0084706B">
              <w:rPr>
                <w:sz w:val="18"/>
                <w:szCs w:val="18"/>
              </w:rPr>
              <w:t xml:space="preserve"> Eğitim Haklarının Saklı Tutulmasını talebi dönemin ilk dört haftası çerisinde (Sağlık nedeni ile hariç) ilgili bölüm Başkanlığına yazılı olarak bildirir.</w:t>
            </w:r>
          </w:p>
          <w:p w:rsidR="0084706B" w:rsidRPr="0084706B" w:rsidP="0084706B">
            <w:pPr>
              <w:ind w:firstLine="447"/>
              <w:jc w:val="both"/>
              <w:rPr>
                <w:sz w:val="18"/>
                <w:szCs w:val="18"/>
              </w:rPr>
            </w:pPr>
            <w:r w:rsidRPr="0084706B">
              <w:rPr>
                <w:b/>
                <w:sz w:val="18"/>
                <w:szCs w:val="18"/>
              </w:rPr>
              <w:t>(4)</w:t>
            </w:r>
            <w:r w:rsidRPr="0084706B">
              <w:rPr>
                <w:sz w:val="18"/>
                <w:szCs w:val="18"/>
              </w:rPr>
              <w:t xml:space="preserve"> Eğitim süresince en fazla lisans öğrencileri 6 yarıyıl, ön lisans öğrencileri 4 yarıyıl kayıt dondurabilir.</w:t>
            </w:r>
          </w:p>
          <w:p w:rsidR="0084706B" w:rsidRPr="0084706B" w:rsidP="0084706B">
            <w:pPr>
              <w:ind w:firstLine="447"/>
              <w:jc w:val="both"/>
              <w:rPr>
                <w:sz w:val="18"/>
                <w:szCs w:val="18"/>
              </w:rPr>
            </w:pPr>
            <w:r w:rsidRPr="0084706B">
              <w:rPr>
                <w:b/>
                <w:sz w:val="18"/>
                <w:szCs w:val="18"/>
              </w:rPr>
              <w:t>(5)</w:t>
            </w:r>
            <w:r w:rsidRPr="0084706B">
              <w:rPr>
                <w:sz w:val="18"/>
                <w:szCs w:val="18"/>
              </w:rPr>
              <w:t xml:space="preserve"> Öğrenci aşağıda belirtilen mazeret nedenlerini belgelemek şartı ile Eğitim Haklarını Saklı Tutulması talebinde bulunabilir.</w:t>
            </w:r>
          </w:p>
          <w:p w:rsidR="0084706B" w:rsidRPr="0084706B" w:rsidP="0084706B">
            <w:pPr>
              <w:pStyle w:val="ListParagraph"/>
              <w:numPr>
                <w:ilvl w:val="0"/>
                <w:numId w:val="5"/>
              </w:numPr>
              <w:shd w:val="clear" w:color="auto" w:fill="auto"/>
              <w:spacing w:after="0"/>
              <w:ind w:left="873" w:hanging="284"/>
              <w:rPr>
                <w:sz w:val="18"/>
                <w:szCs w:val="18"/>
              </w:rPr>
            </w:pPr>
            <w:r w:rsidRPr="0084706B">
              <w:rPr>
                <w:sz w:val="18"/>
                <w:szCs w:val="18"/>
              </w:rPr>
              <w:t>Hastalık Hali: Öğrencinin veya birinci ya da ikinci derece yakınlarından birinin hastaneye yatmasını gerektirecek nitelikte ciddi bir rahatsızlığın bulunması veya en az 20 günlük heyet raporu almasını gerektirecek bir durumun oluşması halinde; bu durumunun bir raporla belgelenmesi ve form ekinde sunulması gerekir.</w:t>
            </w:r>
          </w:p>
          <w:p w:rsidR="0084706B" w:rsidRPr="0084706B" w:rsidP="0084706B">
            <w:pPr>
              <w:pStyle w:val="ListParagraph"/>
              <w:numPr>
                <w:ilvl w:val="0"/>
                <w:numId w:val="5"/>
              </w:numPr>
              <w:shd w:val="clear" w:color="auto" w:fill="auto"/>
              <w:spacing w:after="0"/>
              <w:ind w:left="873" w:hanging="284"/>
              <w:rPr>
                <w:sz w:val="18"/>
                <w:szCs w:val="18"/>
              </w:rPr>
            </w:pPr>
            <w:r w:rsidRPr="0084706B">
              <w:rPr>
                <w:sz w:val="18"/>
                <w:szCs w:val="18"/>
              </w:rPr>
              <w:t>Yakınlarından Birinin Vefatı: Öğrencinin birinci veya ikinci derece yakınlarından birinin vefatı nedeniyle eğitimine ara vermek zorunda kalması halinde; durumun belgelenmesi ve ilgili Dekanlık/Müdürlüğe form ekinde sunulması gerekir.</w:t>
            </w:r>
          </w:p>
          <w:p w:rsidR="0084706B" w:rsidRPr="0084706B" w:rsidP="0084706B">
            <w:pPr>
              <w:pStyle w:val="ListParagraph"/>
              <w:numPr>
                <w:ilvl w:val="0"/>
                <w:numId w:val="5"/>
              </w:numPr>
              <w:shd w:val="clear" w:color="auto" w:fill="auto"/>
              <w:spacing w:after="0"/>
              <w:ind w:left="873" w:hanging="284"/>
              <w:rPr>
                <w:sz w:val="18"/>
                <w:szCs w:val="18"/>
              </w:rPr>
            </w:pPr>
            <w:r w:rsidRPr="0084706B">
              <w:rPr>
                <w:sz w:val="18"/>
                <w:szCs w:val="18"/>
              </w:rPr>
              <w:t>Tutukluluk ve Hükümlülük Hali: Öğrenci en az 20 gün süreli tutuklanmış ise; tutuklama kararının bir suretinin, form ekinde sunulması gerekir. Öğrenci hüküm giymiş (Terör suçu hariç) ise; kararın bir suretinin form ekinde sunulması gerekir.</w:t>
            </w:r>
          </w:p>
          <w:p w:rsidR="0084706B" w:rsidRPr="0084706B" w:rsidP="0084706B">
            <w:pPr>
              <w:pStyle w:val="ListParagraph"/>
              <w:numPr>
                <w:ilvl w:val="0"/>
                <w:numId w:val="5"/>
              </w:numPr>
              <w:shd w:val="clear" w:color="auto" w:fill="auto"/>
              <w:spacing w:after="0"/>
              <w:ind w:left="873" w:hanging="284"/>
              <w:rPr>
                <w:sz w:val="18"/>
                <w:szCs w:val="18"/>
              </w:rPr>
            </w:pPr>
            <w:r w:rsidRPr="0084706B">
              <w:rPr>
                <w:sz w:val="18"/>
                <w:szCs w:val="18"/>
              </w:rPr>
              <w:t>Maddi Durumun Yetersiz Olması Hali: Öğrenci form ekinde resmî kurumlardan alacağı ihtiyaç sahibi olduğuna dair belge ile başvurması gerekir.</w:t>
            </w:r>
          </w:p>
          <w:p w:rsidR="0084706B" w:rsidRPr="0084706B" w:rsidP="0084706B">
            <w:pPr>
              <w:pStyle w:val="ListParagraph"/>
              <w:numPr>
                <w:ilvl w:val="0"/>
                <w:numId w:val="5"/>
              </w:numPr>
              <w:shd w:val="clear" w:color="auto" w:fill="auto"/>
              <w:spacing w:after="0"/>
              <w:ind w:left="873" w:hanging="284"/>
              <w:rPr>
                <w:sz w:val="18"/>
                <w:szCs w:val="18"/>
              </w:rPr>
            </w:pPr>
            <w:r w:rsidRPr="0084706B">
              <w:rPr>
                <w:sz w:val="18"/>
                <w:szCs w:val="18"/>
              </w:rPr>
              <w:t>Üniversite ve diğer Resmî Kurumlarca Görevlendirilme Hali: Öğrencinin en az 20 gün süreli olarak, ulusal veya uluslararası yarışma, sportif faaliyet vb. nedenle üniversite veya diğer resmî kurumlarca yapılan görevlendirmesi durumunda; resmî belgesini, ilgili Dekanlık/Müdürlüğe form ekinde sunması gerekir.</w:t>
            </w:r>
          </w:p>
          <w:p w:rsidR="00024789" w:rsidRPr="0084706B" w:rsidP="0084706B">
            <w:pPr>
              <w:pStyle w:val="ListParagraph"/>
              <w:numPr>
                <w:ilvl w:val="0"/>
                <w:numId w:val="5"/>
              </w:numPr>
              <w:shd w:val="clear" w:color="auto" w:fill="auto"/>
              <w:spacing w:after="0"/>
              <w:ind w:left="873" w:hanging="284"/>
              <w:rPr>
                <w:sz w:val="18"/>
                <w:szCs w:val="18"/>
              </w:rPr>
            </w:pPr>
            <w:r w:rsidRPr="0084706B">
              <w:rPr>
                <w:sz w:val="18"/>
                <w:szCs w:val="18"/>
              </w:rPr>
              <w:t>Mücbir sebep: Öğrencinin eğitim sürecini devam ettiremeyeceği bir mücbir sebebin (yangın, sel, deprem, yıkım, pandemi vb.) vuku bulması halinde, durum belgesi ile ilgili Bölüm başkanlığına form ekinde sunulması gerekir.</w:t>
            </w:r>
          </w:p>
        </w:tc>
      </w:tr>
    </w:tbl>
    <w:p w:rsidR="000A54CE" w:rsidRPr="006F1E4E" w:rsidP="006F1E4E">
      <w:pPr>
        <w:tabs>
          <w:tab w:val="left" w:pos="708"/>
          <w:tab w:val="left" w:pos="1416"/>
          <w:tab w:val="left" w:pos="2124"/>
          <w:tab w:val="left" w:pos="2832"/>
          <w:tab w:val="left" w:pos="3540"/>
          <w:tab w:val="left" w:pos="4248"/>
          <w:tab w:val="left" w:pos="8039"/>
        </w:tabs>
        <w:ind w:right="-313"/>
        <w:jc w:val="right"/>
        <w:rPr>
          <w:bCs/>
        </w:rPr>
      </w:pPr>
      <w:r w:rsidRPr="006F1E4E">
        <w:rPr>
          <w:bCs/>
        </w:rPr>
        <w:t>……/…../20….</w:t>
      </w:r>
    </w:p>
    <w:sectPr w:rsidSect="00216C5A">
      <w:headerReference w:type="default" r:id="rId5"/>
      <w:footerReference w:type="default" r:id="rId6"/>
      <w:pgSz w:w="11906" w:h="16838"/>
      <w:pgMar w:top="397" w:right="1077" w:bottom="113" w:left="1077"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C0B" w:rsidRPr="00EC098A" w:rsidP="006F3C0B">
    <w:pPr>
      <w:pStyle w:val="Normal4"/>
      <w:rPr>
        <w:rStyle w:val="DefaultParagraphFont"/>
        <w:rFonts w:cs="Times New Roman"/>
        <w:color w:val="000000"/>
        <w:sz w:val="28"/>
        <w:szCs w:val="28"/>
      </w:rPr>
    </w:pPr>
    <w:r>
      <w:rPr>
        <w:noProof/>
      </w:rPr>
      <w:pict>
        <v:shapetype id="_x0000_t202" coordsize="21600,21600" o:spt="202" path="m,l,21600r21600,l21600,xe">
          <v:stroke joinstyle="miter"/>
          <v:path gradientshapeok="t" o:connecttype="rect"/>
        </v:shapetype>
        <v:shape id="_x0000_i2050" type="#_x0000_t202" style="width:170.1pt;height:63pt;mso-position-horizontal-relative:char;mso-position-vertical-relative:line" stroked="f">
          <v:textbox inset="0,0,0,0">
            <w:txbxContent>
              <w:p w:rsidR="006F3C0B" w:rsidP="006F3C0B">
                <w:pPr>
                  <w:pStyle w:val="Normal4"/>
                  <w:jc w:val="center"/>
                  <w:rPr>
                    <w:rStyle w:val="DefaultParagraphFont"/>
                    <w:rFonts w:cs="Times New Roman"/>
                  </w:rPr>
                </w:pPr>
                <w:r>
                  <w:rPr>
                    <w:rStyle w:val="DefaultParagraphFont"/>
                    <w:rFonts w:cs="Times New Roman"/>
                  </w:rPr>
                  <w:t xml:space="preserve">   </w:t>
                </w:r>
              </w:p>
            </w:txbxContent>
          </v:textbox>
          <w10:anchorlock/>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C5A" w:rsidRPr="00BD1C18" w:rsidP="00216C5A">
    <w:pPr>
      <w:pStyle w:val="Normal0"/>
      <w:rPr>
        <w:rStyle w:val="DefaultParagraphFont"/>
        <w:rFonts w:cs="Times New Roman"/>
      </w:rPr>
    </w:pPr>
    <w:r>
      <w:rPr>
        <w:noProof/>
      </w:rPr>
      <w:pict>
        <v:shapetype id="_x0000_t202" coordsize="21600,21600" o:spt="202" path="m,l,21600r21600,l21600,xe">
          <v:stroke joinstyle="miter"/>
          <v:path gradientshapeok="t" o:connecttype="rect"/>
        </v:shapetype>
        <v:shape id="_x0000_i2049" type="#_x0000_t202" style="width:170.1pt;height:51pt;mso-position-horizontal-relative:char;mso-position-vertical-relative:line" stroked="f">
          <v:textbox inset="0,0,0,0">
            <w:txbxContent>
              <w:p w:rsidR="00266EAE" w:rsidP="00266EAE">
                <w:pPr>
                  <w:pStyle w:val="Normal0"/>
                  <w:jc w:val="center"/>
                  <w:rPr>
                    <w:rStyle w:val="DefaultParagraphFont"/>
                    <w:rFonts w:cs="Times New Roman"/>
                  </w:rPr>
                </w:pPr>
                <w:r>
                  <w:rPr>
                    <w:rStyle w:val="DefaultParagraphFont"/>
                    <w:rFonts w:cs="Times New Roman"/>
                  </w:rPr>
                  <w:drawing>
                    <wp:inline>
                      <wp:extent cx="2160270" cy="591293"/>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
                              <a:stretch>
                                <a:fillRect/>
                              </a:stretch>
                            </pic:blipFill>
                            <pic:spPr>
                              <a:xfrm>
                                <a:off x="0" y="0"/>
                                <a:ext cx="2160270" cy="591293"/>
                              </a:xfrm>
                              <a:prstGeom prst="rect">
                                <a:avLst/>
                              </a:prstGeom>
                            </pic:spPr>
                          </pic:pic>
                        </a:graphicData>
                      </a:graphic>
                    </wp:inline>
                  </w:drawing>
                </w:r>
              </w:p>
            </w:txbxContent>
          </v:textbox>
          <w10:anchorlock/>
        </v:shape>
      </w:pict>
    </w:r>
  </w:p>
  <w:tbl>
    <w:tblPr>
      <w:tblStyle w:val="TableNormal"/>
      <w:tblpPr w:leftFromText="141" w:rightFromText="141" w:vertAnchor="text" w:horzAnchor="margin" w:tblpXSpec="right" w:tblpY="-1168"/>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
    <w:tblGrid>
      <w:gridCol w:w="1115"/>
      <w:gridCol w:w="933"/>
    </w:tblGrid>
    <w:tr w:rsidTr="00EC098A">
      <w:tblPrEx>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Doküman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KYS.FRM.150</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İlk Yayın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0</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Sayfa:</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PAGE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1</w:t>
          </w:r>
          <w:r w:rsidRPr="00EC098A">
            <w:rPr>
              <w:rStyle w:val="DefaultParagraphFont"/>
              <w:rFonts w:ascii="Calibri" w:hAnsi="Calibri" w:cs="Calibri"/>
              <w:sz w:val="16"/>
            </w:rPr>
            <w:fldChar w:fldCharType="end"/>
          </w:r>
          <w:r w:rsidRPr="00EC098A">
            <w:rPr>
              <w:rStyle w:val="DefaultParagraphFont"/>
              <w:rFonts w:ascii="Calibri" w:hAnsi="Calibri" w:cs="Calibri"/>
              <w:sz w:val="16"/>
            </w:rPr>
            <w:t xml:space="preserve"> / </w:t>
          </w: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NUMPAGES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2</w:t>
          </w:r>
          <w:r w:rsidRPr="00EC098A">
            <w:rPr>
              <w:rStyle w:val="DefaultParagraphFont"/>
              <w:rFonts w:ascii="Calibri" w:hAnsi="Calibri" w:cs="Calibri"/>
              <w:sz w:val="16"/>
            </w:rPr>
            <w:fldChar w:fldCharType="end"/>
          </w:r>
        </w:p>
      </w:tc>
    </w:tr>
  </w:tbl>
  <w:p w:rsidR="003F3719" w:rsidRPr="00EC098A" w:rsidP="003F3719">
    <w:pPr>
      <w:pStyle w:val="Normal2"/>
      <w:tabs>
        <w:tab w:val="left" w:pos="1425"/>
      </w:tabs>
      <w:jc w:val="center"/>
      <w:rPr>
        <w:rStyle w:val="DefaultParagraphFont"/>
        <w:rFonts w:cs="Times New Roman"/>
        <w:color w:val="000000"/>
        <w:sz w:val="28"/>
        <w:szCs w:val="28"/>
      </w:rPr>
    </w:pPr>
    <w:r w:rsidRPr="00EC098A" w:rsidR="00184064">
      <w:rPr>
        <w:rStyle w:val="DefaultParagraphFont"/>
        <w:rFonts w:cs="Times New Roman"/>
        <w:b/>
        <w:color w:val="000000"/>
        <w:sz w:val="28"/>
        <w:szCs w:val="28"/>
      </w:rPr>
      <w:t>KAYIT DONDURMA BAŞVURU FORMU</w:t>
    </w:r>
  </w:p>
  <w:p w:rsidR="003F3719" w:rsidRPr="003F3719" w:rsidP="003F3719">
    <w:pPr>
      <w:pStyle w:val="Normal3"/>
      <w:jc w:val="center"/>
      <w:rPr>
        <w:rStyle w:val="DefaultParagraphFont"/>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14EFB"/>
    <w:multiLevelType w:val="hybridMultilevel"/>
    <w:tmpl w:val="A538E7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5D6C48"/>
    <w:multiLevelType w:val="hybridMultilevel"/>
    <w:tmpl w:val="94D8B8EE"/>
    <w:lvl w:ilvl="0">
      <w:start w:val="1"/>
      <w:numFmt w:val="bullet"/>
      <w:lvlText w:val=""/>
      <w:lvlJc w:val="left"/>
      <w:pPr>
        <w:ind w:left="1286" w:hanging="360"/>
      </w:pPr>
      <w:rPr>
        <w:rFonts w:ascii="Wingdings" w:hAnsi="Wingdings" w:hint="default"/>
        <w:b/>
      </w:rPr>
    </w:lvl>
    <w:lvl w:ilvl="1" w:tentative="1">
      <w:start w:val="1"/>
      <w:numFmt w:val="bullet"/>
      <w:lvlText w:val="o"/>
      <w:lvlJc w:val="left"/>
      <w:pPr>
        <w:ind w:left="2006" w:hanging="360"/>
      </w:pPr>
      <w:rPr>
        <w:rFonts w:ascii="Courier New" w:hAnsi="Courier New" w:cs="Courier New" w:hint="default"/>
      </w:rPr>
    </w:lvl>
    <w:lvl w:ilvl="2" w:tentative="1">
      <w:start w:val="1"/>
      <w:numFmt w:val="bullet"/>
      <w:lvlText w:val=""/>
      <w:lvlJc w:val="left"/>
      <w:pPr>
        <w:ind w:left="2726" w:hanging="360"/>
      </w:pPr>
      <w:rPr>
        <w:rFonts w:ascii="Wingdings" w:hAnsi="Wingdings" w:hint="default"/>
      </w:rPr>
    </w:lvl>
    <w:lvl w:ilvl="3" w:tentative="1">
      <w:start w:val="1"/>
      <w:numFmt w:val="bullet"/>
      <w:lvlText w:val=""/>
      <w:lvlJc w:val="left"/>
      <w:pPr>
        <w:ind w:left="3446" w:hanging="360"/>
      </w:pPr>
      <w:rPr>
        <w:rFonts w:ascii="Symbol" w:hAnsi="Symbol" w:hint="default"/>
      </w:rPr>
    </w:lvl>
    <w:lvl w:ilvl="4" w:tentative="1">
      <w:start w:val="1"/>
      <w:numFmt w:val="bullet"/>
      <w:lvlText w:val="o"/>
      <w:lvlJc w:val="left"/>
      <w:pPr>
        <w:ind w:left="4166" w:hanging="360"/>
      </w:pPr>
      <w:rPr>
        <w:rFonts w:ascii="Courier New" w:hAnsi="Courier New" w:cs="Courier New" w:hint="default"/>
      </w:rPr>
    </w:lvl>
    <w:lvl w:ilvl="5" w:tentative="1">
      <w:start w:val="1"/>
      <w:numFmt w:val="bullet"/>
      <w:lvlText w:val=""/>
      <w:lvlJc w:val="left"/>
      <w:pPr>
        <w:ind w:left="4886" w:hanging="360"/>
      </w:pPr>
      <w:rPr>
        <w:rFonts w:ascii="Wingdings" w:hAnsi="Wingdings" w:hint="default"/>
      </w:rPr>
    </w:lvl>
    <w:lvl w:ilvl="6" w:tentative="1">
      <w:start w:val="1"/>
      <w:numFmt w:val="bullet"/>
      <w:lvlText w:val=""/>
      <w:lvlJc w:val="left"/>
      <w:pPr>
        <w:ind w:left="5606" w:hanging="360"/>
      </w:pPr>
      <w:rPr>
        <w:rFonts w:ascii="Symbol" w:hAnsi="Symbol" w:hint="default"/>
      </w:rPr>
    </w:lvl>
    <w:lvl w:ilvl="7" w:tentative="1">
      <w:start w:val="1"/>
      <w:numFmt w:val="bullet"/>
      <w:lvlText w:val="o"/>
      <w:lvlJc w:val="left"/>
      <w:pPr>
        <w:ind w:left="6326" w:hanging="360"/>
      </w:pPr>
      <w:rPr>
        <w:rFonts w:ascii="Courier New" w:hAnsi="Courier New" w:cs="Courier New" w:hint="default"/>
      </w:rPr>
    </w:lvl>
    <w:lvl w:ilvl="8" w:tentative="1">
      <w:start w:val="1"/>
      <w:numFmt w:val="bullet"/>
      <w:lvlText w:val=""/>
      <w:lvlJc w:val="left"/>
      <w:pPr>
        <w:ind w:left="7046" w:hanging="360"/>
      </w:pPr>
      <w:rPr>
        <w:rFonts w:ascii="Wingdings" w:hAnsi="Wingdings" w:hint="default"/>
      </w:rPr>
    </w:lvl>
  </w:abstractNum>
  <w:abstractNum w:abstractNumId="2">
    <w:nsid w:val="28B7268B"/>
    <w:multiLevelType w:val="hybridMultilevel"/>
    <w:tmpl w:val="E63C160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D51B17"/>
    <w:multiLevelType w:val="hybridMultilevel"/>
    <w:tmpl w:val="DCAEA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221358D"/>
    <w:multiLevelType w:val="hybridMultilevel"/>
    <w:tmpl w:val="478E712C"/>
    <w:lvl w:ilvl="0">
      <w:start w:val="2"/>
      <w:numFmt w:val="decimal"/>
      <w:lvlText w:val="%1-"/>
      <w:lvlJc w:val="left"/>
      <w:pPr>
        <w:ind w:left="699" w:hanging="195"/>
      </w:pPr>
      <w:rPr>
        <w:rFonts w:ascii="Times New Roman" w:eastAsia="Times New Roman" w:hAnsi="Times New Roman" w:cs="Times New Roman" w:hint="default"/>
        <w:spacing w:val="-1"/>
        <w:w w:val="100"/>
        <w:sz w:val="18"/>
        <w:szCs w:val="18"/>
        <w:lang w:val="tr-TR" w:eastAsia="en-US" w:bidi="ar-SA"/>
      </w:rPr>
    </w:lvl>
    <w:lvl w:ilvl="1">
      <w:start w:val="0"/>
      <w:numFmt w:val="bullet"/>
      <w:lvlText w:val="•"/>
      <w:lvlJc w:val="left"/>
      <w:pPr>
        <w:ind w:left="1714" w:hanging="195"/>
      </w:pPr>
      <w:rPr>
        <w:rFonts w:hint="default"/>
        <w:lang w:val="tr-TR" w:eastAsia="en-US" w:bidi="ar-SA"/>
      </w:rPr>
    </w:lvl>
    <w:lvl w:ilvl="2">
      <w:start w:val="0"/>
      <w:numFmt w:val="bullet"/>
      <w:lvlText w:val="•"/>
      <w:lvlJc w:val="left"/>
      <w:pPr>
        <w:ind w:left="2729" w:hanging="195"/>
      </w:pPr>
      <w:rPr>
        <w:rFonts w:hint="default"/>
        <w:lang w:val="tr-TR" w:eastAsia="en-US" w:bidi="ar-SA"/>
      </w:rPr>
    </w:lvl>
    <w:lvl w:ilvl="3">
      <w:start w:val="0"/>
      <w:numFmt w:val="bullet"/>
      <w:lvlText w:val="•"/>
      <w:lvlJc w:val="left"/>
      <w:pPr>
        <w:ind w:left="3744" w:hanging="195"/>
      </w:pPr>
      <w:rPr>
        <w:rFonts w:hint="default"/>
        <w:lang w:val="tr-TR" w:eastAsia="en-US" w:bidi="ar-SA"/>
      </w:rPr>
    </w:lvl>
    <w:lvl w:ilvl="4">
      <w:start w:val="0"/>
      <w:numFmt w:val="bullet"/>
      <w:lvlText w:val="•"/>
      <w:lvlJc w:val="left"/>
      <w:pPr>
        <w:ind w:left="4758" w:hanging="195"/>
      </w:pPr>
      <w:rPr>
        <w:rFonts w:hint="default"/>
        <w:lang w:val="tr-TR" w:eastAsia="en-US" w:bidi="ar-SA"/>
      </w:rPr>
    </w:lvl>
    <w:lvl w:ilvl="5">
      <w:start w:val="0"/>
      <w:numFmt w:val="bullet"/>
      <w:lvlText w:val="•"/>
      <w:lvlJc w:val="left"/>
      <w:pPr>
        <w:ind w:left="5773" w:hanging="195"/>
      </w:pPr>
      <w:rPr>
        <w:rFonts w:hint="default"/>
        <w:lang w:val="tr-TR" w:eastAsia="en-US" w:bidi="ar-SA"/>
      </w:rPr>
    </w:lvl>
    <w:lvl w:ilvl="6">
      <w:start w:val="0"/>
      <w:numFmt w:val="bullet"/>
      <w:lvlText w:val="•"/>
      <w:lvlJc w:val="left"/>
      <w:pPr>
        <w:ind w:left="6788" w:hanging="195"/>
      </w:pPr>
      <w:rPr>
        <w:rFonts w:hint="default"/>
        <w:lang w:val="tr-TR" w:eastAsia="en-US" w:bidi="ar-SA"/>
      </w:rPr>
    </w:lvl>
    <w:lvl w:ilvl="7">
      <w:start w:val="0"/>
      <w:numFmt w:val="bullet"/>
      <w:lvlText w:val="•"/>
      <w:lvlJc w:val="left"/>
      <w:pPr>
        <w:ind w:left="7802" w:hanging="195"/>
      </w:pPr>
      <w:rPr>
        <w:rFonts w:hint="default"/>
        <w:lang w:val="tr-TR" w:eastAsia="en-US" w:bidi="ar-SA"/>
      </w:rPr>
    </w:lvl>
    <w:lvl w:ilvl="8">
      <w:start w:val="0"/>
      <w:numFmt w:val="bullet"/>
      <w:lvlText w:val="•"/>
      <w:lvlJc w:val="left"/>
      <w:pPr>
        <w:ind w:left="8817" w:hanging="195"/>
      </w:pPr>
      <w:rPr>
        <w:rFonts w:hint="default"/>
        <w:lang w:val="tr-TR" w:eastAsia="en-US" w:bidi="ar-S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24789"/>
    <w:rsid w:val="000A54CE"/>
    <w:rsid w:val="00184064"/>
    <w:rsid w:val="00216C5A"/>
    <w:rsid w:val="00266EAE"/>
    <w:rsid w:val="003C3339"/>
    <w:rsid w:val="003F3719"/>
    <w:rsid w:val="00594D57"/>
    <w:rsid w:val="006F1E4E"/>
    <w:rsid w:val="006F3C0B"/>
    <w:rsid w:val="0084706B"/>
    <w:rsid w:val="00BD1C18"/>
    <w:rsid w:val="00EC098A"/>
    <w:rsid w:val="00F915A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867"/>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DefaultParagraphFont"/>
    <w:link w:val="Header"/>
    <w:uiPriority w:val="99"/>
    <w:rsid w:val="00615A69"/>
  </w:style>
  <w:style w:type="paragraph" w:styleId="Footer">
    <w:name w:val="footer"/>
    <w:basedOn w:val="Normal"/>
    <w:link w:val="Al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DefaultParagraphFont"/>
    <w:link w:val="Footer"/>
    <w:uiPriority w:val="99"/>
    <w:rsid w:val="00615A69"/>
  </w:style>
  <w:style w:type="character" w:styleId="Hyperlink">
    <w:name w:val="Hyperlink"/>
    <w:basedOn w:val="DefaultParagraphFont"/>
    <w:uiPriority w:val="99"/>
    <w:unhideWhenUsed/>
    <w:rsid w:val="00615A69"/>
    <w:rPr>
      <w:color w:val="0563C1" w:themeColor="hyperlink"/>
      <w:u w:val="single"/>
    </w:rPr>
  </w:style>
  <w:style w:type="paragraph" w:styleId="ListParagraph">
    <w:name w:val="List Paragraph"/>
    <w:basedOn w:val="Normal"/>
    <w:uiPriority w:val="34"/>
    <w:qFormat/>
    <w:rsid w:val="00BD1C18"/>
    <w:pPr>
      <w:shd w:val="clear" w:color="auto" w:fill="FFFFFF"/>
      <w:spacing w:after="120"/>
      <w:ind w:left="720"/>
      <w:contextualSpacing/>
      <w:jc w:val="both"/>
    </w:pPr>
    <w:rPr>
      <w:color w:val="333333"/>
      <w:sz w:val="20"/>
      <w:szCs w:val="20"/>
    </w:rPr>
  </w:style>
  <w:style w:type="paragraph" w:styleId="BalloonText">
    <w:name w:val="Balloon Text"/>
    <w:basedOn w:val="Normal"/>
    <w:link w:val="BalonMetniChar"/>
    <w:uiPriority w:val="99"/>
    <w:semiHidden/>
    <w:unhideWhenUsed/>
    <w:rsid w:val="00BB3920"/>
    <w:rPr>
      <w:rFonts w:ascii="Segoe UI" w:hAnsi="Segoe UI" w:eastAsiaTheme="minorHAnsi" w:cs="Segoe UI"/>
      <w:sz w:val="18"/>
      <w:szCs w:val="18"/>
      <w:lang w:eastAsia="en-US"/>
    </w:rPr>
  </w:style>
  <w:style w:type="character" w:customStyle="1" w:styleId="BalonMetniChar">
    <w:name w:val="Balon Metni Char"/>
    <w:basedOn w:val="DefaultParagraphFont"/>
    <w:link w:val="BalloonText"/>
    <w:uiPriority w:val="99"/>
    <w:semiHidden/>
    <w:rsid w:val="00BB3920"/>
    <w:rPr>
      <w:rFonts w:ascii="Segoe UI" w:hAnsi="Segoe UI" w:cs="Segoe UI"/>
      <w:sz w:val="18"/>
      <w:szCs w:val="18"/>
    </w:rPr>
  </w:style>
  <w:style w:type="table" w:customStyle="1" w:styleId="TableNormal0">
    <w:name w:val="Table Normal_0"/>
    <w:uiPriority w:val="2"/>
    <w:semiHidden/>
    <w:unhideWhenUsed/>
    <w:qFormat/>
    <w:rsid w:val="002F6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Spacing">
    <w:name w:val="No Spacing"/>
    <w:uiPriority w:val="1"/>
    <w:qFormat/>
    <w:rsid w:val="00024789"/>
    <w:pPr>
      <w:spacing w:after="0" w:line="240" w:lineRule="auto"/>
    </w:pPr>
    <w:rPr>
      <w:rFonts w:eastAsiaTheme="minorEastAsia"/>
      <w:lang w:eastAsia="tr-TR"/>
    </w:rPr>
  </w:style>
  <w:style w:type="paragraph" w:customStyle="1" w:styleId="Normal0">
    <w:name w:val="Normal_0"/>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1">
    <w:name w:val="Normal_1"/>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2">
    <w:name w:val="Normal_2"/>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3">
    <w:name w:val="Normal_3"/>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4">
    <w:name w:val="Normal_4"/>
    <w:qFormat/>
    <w:rsid w:val="00FB4867"/>
    <w:pPr>
      <w:spacing w:after="0" w:line="240" w:lineRule="auto"/>
    </w:pPr>
    <w:rPr>
      <w:rFonts w:ascii="Times New Roman" w:eastAsia="Times New Roman" w:hAnsi="Times New Roman" w:cs="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521-17B4-4521-8E55-734F4430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477</Words>
  <Characters>2719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dc:creator>
  <cp:lastModifiedBy>Fevzettin AYDIN</cp:lastModifiedBy>
  <cp:revision>20</cp:revision>
  <cp:lastPrinted>2023-07-10T14:01:00Z</cp:lastPrinted>
  <dcterms:created xsi:type="dcterms:W3CDTF">2023-07-26T11:32:00Z</dcterms:created>
  <dcterms:modified xsi:type="dcterms:W3CDTF">2023-10-18T09:12:00Z</dcterms:modified>
</cp:coreProperties>
</file>