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55BA4" w14:textId="77777777" w:rsidR="00A871A9" w:rsidRDefault="0082153A">
      <w:pPr>
        <w:pStyle w:val="FirstParagraph"/>
      </w:pPr>
      <w:r>
        <w:rPr>
          <w:b/>
          <w:bCs/>
        </w:rPr>
        <w:t>2025-2026 Eğitim-Öğretim Yılı Yaz Dönemi Ders Alma Süreci Hakkında Duyuru</w:t>
      </w:r>
    </w:p>
    <w:p w14:paraId="3FB94738" w14:textId="77777777" w:rsidR="00A871A9" w:rsidRDefault="0082153A">
      <w:pPr>
        <w:pStyle w:val="GvdeMetni"/>
      </w:pPr>
      <w:r>
        <w:t>SUBÜ Teknoloji Fakültesi’nde mevcut eğitim-öğretim yılı yaz döneminde yaz okulu açılmayacaktır. Üniversitemiz genelinde de 2025-2026 eğitim-öğretim yılı yaz döneminde yaz okulu açılmaması nedeniyle, yaz okulunda ders almak isteyen öğrenciler başka bir üniversiteden ders alabileceklerdir.</w:t>
      </w:r>
    </w:p>
    <w:p w14:paraId="41EE025E" w14:textId="77777777" w:rsidR="00A871A9" w:rsidRDefault="0082153A">
      <w:pPr>
        <w:pStyle w:val="GvdeMetni"/>
      </w:pPr>
      <w:r>
        <w:t>Bu kapsamda öğrencilerin aşağıda belirtilen hususlara dikkat etmeleri gerekmektedir.</w:t>
      </w:r>
    </w:p>
    <w:p w14:paraId="62DD98FA" w14:textId="77777777" w:rsidR="00A871A9" w:rsidRDefault="0082153A">
      <w:pPr>
        <w:pStyle w:val="GvdeMetni"/>
      </w:pPr>
      <w:r>
        <w:rPr>
          <w:b/>
          <w:bCs/>
        </w:rPr>
        <w:t>1. Başvuru Süreci</w:t>
      </w:r>
    </w:p>
    <w:p w14:paraId="6A429DF0" w14:textId="733A6532" w:rsidR="00A871A9" w:rsidRDefault="0082153A">
      <w:pPr>
        <w:pStyle w:val="GvdeMetni"/>
      </w:pPr>
      <w:r>
        <w:t xml:space="preserve">Öğrenciler, ders almak istedikleri üniversiteyi ve dersi belirledikten </w:t>
      </w:r>
      <w:proofErr w:type="spellStart"/>
      <w:r>
        <w:t>sonra</w:t>
      </w:r>
      <w:proofErr w:type="spellEnd"/>
      <w:r>
        <w:t xml:space="preserve">, </w:t>
      </w:r>
      <w:proofErr w:type="spellStart"/>
      <w:r>
        <w:t>danışmanları</w:t>
      </w:r>
      <w:proofErr w:type="spellEnd"/>
      <w:r>
        <w:t xml:space="preserve"> </w:t>
      </w:r>
      <w:proofErr w:type="spellStart"/>
      <w:r>
        <w:t>aracılığıyla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</w:t>
      </w:r>
      <w:proofErr w:type="spellStart"/>
      <w:r>
        <w:t>başkanlığına</w:t>
      </w:r>
      <w:proofErr w:type="spellEnd"/>
      <w:r>
        <w:t xml:space="preserve"> </w:t>
      </w:r>
      <w:proofErr w:type="spellStart"/>
      <w:r w:rsidRPr="0082153A">
        <w:t>dilekçe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başvurmak</w:t>
      </w:r>
      <w:proofErr w:type="spellEnd"/>
      <w:r>
        <w:t xml:space="preserve"> </w:t>
      </w:r>
      <w:proofErr w:type="spellStart"/>
      <w:r>
        <w:t>zorundadır</w:t>
      </w:r>
      <w:proofErr w:type="spellEnd"/>
      <w:r>
        <w:t>.</w:t>
      </w:r>
    </w:p>
    <w:p w14:paraId="18B1E857" w14:textId="77777777" w:rsidR="00A871A9" w:rsidRDefault="0082153A">
      <w:pPr>
        <w:pStyle w:val="GvdeMetni"/>
      </w:pPr>
      <w:r>
        <w:t>Başvuru dilekçesine ek olarak, alınmak istenen dersin içeriğini, ders saatini ve AKTS bilgisini gösteren onaylı belge sunulmalıdır.</w:t>
      </w:r>
    </w:p>
    <w:p w14:paraId="7C2B1783" w14:textId="77777777" w:rsidR="00A871A9" w:rsidRDefault="0082153A">
      <w:pPr>
        <w:pStyle w:val="GvdeMetni"/>
      </w:pPr>
      <w:r>
        <w:t>Öğrenciler, kayıt oldukları yıldaki ÖSYM yerleştirme puanı esas alınmak üzere, kendi programlarından daha yüksek puanla öğrenci kabul eden programlardan veya MÜDEK akreditasyonuna sahip programlardan ders alabileceklerdir.</w:t>
      </w:r>
    </w:p>
    <w:p w14:paraId="1C31E87D" w14:textId="77777777" w:rsidR="00A871A9" w:rsidRDefault="0082153A">
      <w:pPr>
        <w:pStyle w:val="GvdeMetni"/>
      </w:pPr>
      <w:r>
        <w:rPr>
          <w:b/>
          <w:bCs/>
        </w:rPr>
        <w:t>2. Ders Uygunluğu ve Onay Süreci</w:t>
      </w:r>
    </w:p>
    <w:p w14:paraId="41B0CC77" w14:textId="77777777" w:rsidR="00A871A9" w:rsidRDefault="0082153A">
      <w:pPr>
        <w:pStyle w:val="GvdeMetni"/>
      </w:pPr>
      <w:r>
        <w:t>Başka bir üniversiteden alınmak istenen dersin, Üniversitemizdeki eşdeğer ders ile içerik, ders saati ve AKTS bakımından uygun olması gerekmektedir.</w:t>
      </w:r>
    </w:p>
    <w:p w14:paraId="36A0CEE4" w14:textId="77777777" w:rsidR="00A871A9" w:rsidRDefault="0082153A">
      <w:pPr>
        <w:pStyle w:val="GvdeMetni"/>
      </w:pPr>
      <w:r>
        <w:t>Ders uygunluğu öncelikle ilgili bölüm kurulu tarafından değerlendirilecek, ardından Fakülte Yönetim Kurulu kararı ile kesinleşecektir.</w:t>
      </w:r>
    </w:p>
    <w:p w14:paraId="522DDC9D" w14:textId="7CD25DBD" w:rsidR="00A871A9" w:rsidRDefault="0082153A">
      <w:pPr>
        <w:pStyle w:val="GvdeMetni"/>
      </w:pPr>
      <w:r>
        <w:t xml:space="preserve">Bölüm kurulu ve Fakülte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Kurulu</w:t>
      </w:r>
      <w:proofErr w:type="spellEnd"/>
      <w:r>
        <w:t xml:space="preserve"> </w:t>
      </w:r>
      <w:proofErr w:type="spellStart"/>
      <w:r>
        <w:t>onayı</w:t>
      </w:r>
      <w:proofErr w:type="spellEnd"/>
      <w:r>
        <w:t xml:space="preserve"> </w:t>
      </w:r>
      <w:proofErr w:type="spellStart"/>
      <w:r>
        <w:t>alınmadan</w:t>
      </w:r>
      <w:proofErr w:type="spellEnd"/>
      <w:r>
        <w:t xml:space="preserve"> </w:t>
      </w:r>
      <w:proofErr w:type="spellStart"/>
      <w:r>
        <w:t>başka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üniversiteden</w:t>
      </w:r>
      <w:proofErr w:type="spellEnd"/>
      <w:r w:rsidR="001D745F">
        <w:t xml:space="preserve"> </w:t>
      </w:r>
      <w:proofErr w:type="spellStart"/>
      <w:r w:rsidR="001D745F">
        <w:t>ders</w:t>
      </w:r>
      <w:proofErr w:type="spellEnd"/>
      <w:r w:rsidR="001D745F">
        <w:t xml:space="preserve"> </w:t>
      </w:r>
      <w:proofErr w:type="spellStart"/>
      <w:r w:rsidR="001D745F">
        <w:t>alınamaz</w:t>
      </w:r>
      <w:proofErr w:type="spellEnd"/>
      <w:r w:rsidR="001D745F">
        <w:t>.</w:t>
      </w:r>
    </w:p>
    <w:p w14:paraId="4475606E" w14:textId="77777777" w:rsidR="00A871A9" w:rsidRDefault="0082153A">
      <w:pPr>
        <w:pStyle w:val="GvdeMetni"/>
      </w:pPr>
      <w:r>
        <w:rPr>
          <w:b/>
          <w:bCs/>
        </w:rPr>
        <w:t>3. Başvuru Belgeleri ve Dikkat Edilecek Hususlar</w:t>
      </w:r>
    </w:p>
    <w:p w14:paraId="66013D4A" w14:textId="477AFD17" w:rsidR="00A871A9" w:rsidRDefault="0082153A">
      <w:pPr>
        <w:pStyle w:val="GvdeMetni"/>
      </w:pPr>
      <w:r>
        <w:t xml:space="preserve">Gerekli dilekçeler ve </w:t>
      </w:r>
      <w:proofErr w:type="spellStart"/>
      <w:r>
        <w:t>formlar</w:t>
      </w:r>
      <w:proofErr w:type="spellEnd"/>
      <w:r>
        <w:t xml:space="preserve">, </w:t>
      </w:r>
      <w:proofErr w:type="spellStart"/>
      <w:r>
        <w:t>Fakültemizin</w:t>
      </w:r>
      <w:proofErr w:type="spellEnd"/>
      <w:r>
        <w:t xml:space="preserve"> web </w:t>
      </w:r>
      <w:proofErr w:type="spellStart"/>
      <w:r>
        <w:t>sayfasında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sekmesinde</w:t>
      </w:r>
      <w:proofErr w:type="spellEnd"/>
      <w:r>
        <w:t xml:space="preserve"> ki “</w:t>
      </w:r>
      <w:proofErr w:type="spellStart"/>
      <w:r>
        <w:t>Dilekçe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Formlar</w:t>
      </w:r>
      <w:proofErr w:type="spellEnd"/>
      <w:r>
        <w:t xml:space="preserve">” </w:t>
      </w:r>
      <w:proofErr w:type="spellStart"/>
      <w:r>
        <w:t>bölümünde</w:t>
      </w:r>
      <w:proofErr w:type="spellEnd"/>
      <w:r>
        <w:t xml:space="preserve"> </w:t>
      </w:r>
      <w:proofErr w:type="spellStart"/>
      <w:r>
        <w:t>yayımlanmaktadır</w:t>
      </w:r>
      <w:proofErr w:type="spellEnd"/>
      <w:r>
        <w:t>.</w:t>
      </w:r>
    </w:p>
    <w:p w14:paraId="58993E36" w14:textId="77777777" w:rsidR="00A871A9" w:rsidRDefault="0082153A">
      <w:pPr>
        <w:pStyle w:val="GvdeMetni"/>
      </w:pPr>
      <w:r>
        <w:t>Başvuru sırasında sunulan bilgi ve belgelerin doğruluğundan öğrenci sorumludur. Dilekçe ve eklerinin eksiksiz, doğru ve okunaklı şekilde hazırlanması gerekmektedir.</w:t>
      </w:r>
    </w:p>
    <w:p w14:paraId="09F480E7" w14:textId="0DD13631" w:rsidR="00A871A9" w:rsidRDefault="0082153A">
      <w:pPr>
        <w:pStyle w:val="GvdeMetni"/>
      </w:pPr>
      <w:r>
        <w:t xml:space="preserve">Eksik, hatalı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süresi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yapılmayan</w:t>
      </w:r>
      <w:proofErr w:type="spellEnd"/>
      <w:r>
        <w:t xml:space="preserve"> </w:t>
      </w:r>
      <w:proofErr w:type="spellStart"/>
      <w:r>
        <w:t>başvurular</w:t>
      </w:r>
      <w:proofErr w:type="spellEnd"/>
      <w:r>
        <w:t xml:space="preserve"> </w:t>
      </w:r>
      <w:proofErr w:type="spellStart"/>
      <w:r>
        <w:t>değerlendirmeye</w:t>
      </w:r>
      <w:proofErr w:type="spellEnd"/>
      <w:r>
        <w:t xml:space="preserve"> </w:t>
      </w:r>
      <w:proofErr w:type="spellStart"/>
      <w:r>
        <w:t>alınamamaktadır</w:t>
      </w:r>
      <w:proofErr w:type="spellEnd"/>
      <w:r>
        <w:t>.</w:t>
      </w:r>
    </w:p>
    <w:p w14:paraId="0401C4E2" w14:textId="77777777" w:rsidR="00A871A9" w:rsidRDefault="0082153A">
      <w:pPr>
        <w:pStyle w:val="GvdeMetni"/>
      </w:pPr>
      <w:r>
        <w:t>Tüm öğrencilerimizin sürecin sağlıklı şekilde yürütülebilmesi için yukarıda belirtilen kurallara uygun hareket etmeleri önemle duyurulur.</w:t>
      </w:r>
    </w:p>
    <w:sectPr w:rsidR="00A871A9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4740F4F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A9"/>
    <w:rsid w:val="001D745F"/>
    <w:rsid w:val="00701705"/>
    <w:rsid w:val="0082153A"/>
    <w:rsid w:val="00A8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7270"/>
  <w15:docId w15:val="{268CC0C7-B7E3-484A-93C0-A602E5E5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GvdeMetni"/>
    <w:link w:val="Balk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GvdeMetni"/>
    <w:link w:val="Balk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GvdeMetni"/>
    <w:link w:val="Balk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GvdeMetni"/>
    <w:link w:val="Balk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GvdeMetni"/>
    <w:link w:val="Balk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GvdeMetni"/>
    <w:link w:val="Balk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GvdeMetni"/>
    <w:link w:val="Balk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GvdeMetni"/>
    <w:link w:val="Balk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GvdeMetni"/>
    <w:link w:val="Balk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GvdeMetni"/>
    <w:next w:val="GvdeMetni"/>
    <w:qFormat/>
  </w:style>
  <w:style w:type="paragraph" w:customStyle="1" w:styleId="Compact">
    <w:name w:val="Compact"/>
    <w:basedOn w:val="GvdeMetni"/>
    <w:qFormat/>
    <w:pPr>
      <w:spacing w:before="36" w:after="36"/>
    </w:pPr>
  </w:style>
  <w:style w:type="paragraph" w:styleId="KonuBal">
    <w:name w:val="Title"/>
    <w:basedOn w:val="Normal"/>
    <w:next w:val="GvdeMetni"/>
    <w:link w:val="KonuBal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KonuBal"/>
    <w:next w:val="GvdeMetni"/>
    <w:link w:val="Altyaz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GvdeMetni"/>
    <w:qFormat/>
    <w:pPr>
      <w:keepNext/>
      <w:keepLines/>
      <w:jc w:val="center"/>
    </w:pPr>
  </w:style>
  <w:style w:type="paragraph" w:styleId="Tarih">
    <w:name w:val="Date"/>
    <w:next w:val="GvdeMetni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GvdeMetni"/>
    <w:qFormat/>
    <w:pPr>
      <w:keepNext/>
      <w:keepLines/>
      <w:spacing w:before="100" w:after="300"/>
    </w:pPr>
    <w:rPr>
      <w:sz w:val="20"/>
      <w:szCs w:val="20"/>
    </w:rPr>
  </w:style>
  <w:style w:type="paragraph" w:styleId="Kaynaka">
    <w:name w:val="Bibliography"/>
    <w:basedOn w:val="Normal"/>
    <w:qFormat/>
  </w:style>
  <w:style w:type="character" w:customStyle="1" w:styleId="Balk1Char">
    <w:name w:val="Başlık 1 Char"/>
    <w:basedOn w:val="VarsaylanParagrafYazTipi"/>
    <w:link w:val="Bal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ekMetni">
    <w:name w:val="Block Text"/>
    <w:basedOn w:val="GvdeMetni"/>
    <w:next w:val="GvdeMetni"/>
    <w:uiPriority w:val="9"/>
    <w:unhideWhenUsed/>
    <w:qFormat/>
    <w:pPr>
      <w:spacing w:before="100" w:after="100"/>
      <w:ind w:left="480" w:right="480"/>
    </w:pPr>
  </w:style>
  <w:style w:type="paragraph" w:styleId="DipnotMetni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DipnotMetni"/>
    <w:next w:val="DipnotMetni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ResimYazs">
    <w:name w:val="caption"/>
    <w:basedOn w:val="Normal"/>
    <w:link w:val="ResimYazsChar"/>
    <w:pPr>
      <w:spacing w:after="120"/>
    </w:pPr>
    <w:rPr>
      <w:i/>
    </w:rPr>
  </w:style>
  <w:style w:type="paragraph" w:customStyle="1" w:styleId="TableCaption">
    <w:name w:val="Table Caption"/>
    <w:basedOn w:val="ResimYazs"/>
    <w:pPr>
      <w:keepNext/>
    </w:pPr>
  </w:style>
  <w:style w:type="paragraph" w:customStyle="1" w:styleId="ImageCaption">
    <w:name w:val="Image Caption"/>
    <w:basedOn w:val="ResimYazs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ResimYazsChar">
    <w:name w:val="Resim Yazısı Char"/>
    <w:basedOn w:val="VarsaylanParagrafYazTipi"/>
    <w:link w:val="ResimYazs"/>
  </w:style>
  <w:style w:type="character" w:customStyle="1" w:styleId="VerbatimChar">
    <w:name w:val="Verbatim Char"/>
    <w:basedOn w:val="ResimYazs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ResimYazsChar"/>
  </w:style>
  <w:style w:type="character" w:styleId="DipnotBavurusu">
    <w:name w:val="footnote reference"/>
    <w:basedOn w:val="ResimYazsChar"/>
    <w:rPr>
      <w:vertAlign w:val="superscript"/>
    </w:rPr>
  </w:style>
  <w:style w:type="character" w:styleId="Kpr">
    <w:name w:val="Hyperlink"/>
    <w:basedOn w:val="ResimYazsChar"/>
    <w:rPr>
      <w:color w:val="156082" w:themeColor="accent1"/>
    </w:rPr>
  </w:style>
  <w:style w:type="paragraph" w:styleId="TBal">
    <w:name w:val="TOC Heading"/>
    <w:basedOn w:val="Balk1"/>
    <w:next w:val="GvdeMetni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SUBU-PERSONEL</dc:creator>
  <cp:keywords/>
  <cp:lastModifiedBy>SUBU</cp:lastModifiedBy>
  <cp:revision>2</cp:revision>
  <dcterms:created xsi:type="dcterms:W3CDTF">2026-06-16T08:36:00Z</dcterms:created>
  <dcterms:modified xsi:type="dcterms:W3CDTF">2026-06-16T08:36:00Z</dcterms:modified>
</cp:coreProperties>
</file>